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AFEC" w14:textId="77777777" w:rsidR="004716AE" w:rsidRPr="00CF7C01" w:rsidRDefault="004716AE">
      <w:pPr>
        <w:rPr>
          <w:rFonts w:asciiTheme="minorHAnsi" w:hAnsiTheme="minorHAnsi" w:cstheme="minorHAnsi"/>
          <w:sz w:val="24"/>
        </w:rPr>
      </w:pPr>
      <w:bookmarkStart w:id="0" w:name="_Hlk136427476"/>
      <w:bookmarkEnd w:id="0"/>
    </w:p>
    <w:bookmarkStart w:id="1" w:name="_Hlk137462020"/>
    <w:p w14:paraId="13E6DB96" w14:textId="77777777" w:rsidR="000D2484" w:rsidRPr="00CF7C01" w:rsidRDefault="000D2484" w:rsidP="000D2484">
      <w:pPr>
        <w:jc w:val="center"/>
        <w:rPr>
          <w:rFonts w:asciiTheme="minorHAnsi" w:hAnsiTheme="minorHAnsi" w:cstheme="minorHAnsi"/>
          <w:b/>
          <w:sz w:val="32"/>
          <w:szCs w:val="32"/>
          <w:lang w:eastAsia="en-GB"/>
        </w:rPr>
      </w:pPr>
      <w:r w:rsidRPr="00CF7C01">
        <w:rPr>
          <w:rFonts w:asciiTheme="minorHAnsi" w:hAnsiTheme="minorHAnsi" w:cstheme="minorHAnsi"/>
          <w:b/>
          <w:noProof/>
          <w:sz w:val="32"/>
          <w:szCs w:val="32"/>
          <w:lang w:eastAsia="en-GB"/>
        </w:rPr>
        <mc:AlternateContent>
          <mc:Choice Requires="wps">
            <w:drawing>
              <wp:anchor distT="0" distB="0" distL="114300" distR="114300" simplePos="0" relativeHeight="251661824" behindDoc="1" locked="0" layoutInCell="1" allowOverlap="1" wp14:anchorId="76379758" wp14:editId="7A9FCB80">
                <wp:simplePos x="466725" y="409575"/>
                <wp:positionH relativeFrom="margin">
                  <wp:align>center</wp:align>
                </wp:positionH>
                <wp:positionV relativeFrom="margin">
                  <wp:align>center</wp:align>
                </wp:positionV>
                <wp:extent cx="6629400" cy="10058400"/>
                <wp:effectExtent l="19050" t="1905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0058400"/>
                        </a:xfrm>
                        <a:prstGeom prst="rect">
                          <a:avLst/>
                        </a:prstGeom>
                        <a:solidFill>
                          <a:srgbClr val="FFFFFF"/>
                        </a:solidFill>
                        <a:ln w="38100">
                          <a:solidFill>
                            <a:srgbClr val="000000"/>
                          </a:solidFill>
                          <a:miter lim="800000"/>
                          <a:headEnd/>
                          <a:tailEnd/>
                        </a:ln>
                      </wps:spPr>
                      <wps:txbx>
                        <w:txbxContent>
                          <w:p w14:paraId="2E151A54" w14:textId="5F4ED62C" w:rsidR="00CF7C01" w:rsidRDefault="00CF7C01" w:rsidP="00CF7C01">
                            <w:pPr>
                              <w:jc w:val="center"/>
                            </w:pPr>
                          </w:p>
                          <w:p w14:paraId="6E7B4CBE" w14:textId="092CD110" w:rsidR="00CF7C01" w:rsidRDefault="00CF7C01" w:rsidP="00CF7C01">
                            <w:pPr>
                              <w:jc w:val="center"/>
                            </w:pPr>
                          </w:p>
                          <w:p w14:paraId="4F901570" w14:textId="77777777" w:rsidR="00CF7C01" w:rsidRDefault="00CF7C01" w:rsidP="00CF7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79758" id="Rectangle 9" o:spid="_x0000_s1026" style="position:absolute;left:0;text-align:left;margin-left:0;margin-top:0;width:522pt;height:11in;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VDEAIAACQEAAAOAAAAZHJzL2Uyb0RvYy54bWysU9tu2zAMfR+wfxD0vtjO0iw14hRFugwD&#10;ugvQ7QMUWbaFyaJGKbG7rx8lp2l2eRqmB4EUqUPykFzfjL1hR4Veg614Mcs5U1ZCrW1b8a9fdq9W&#10;nPkgbC0MWFXxR+X5zebli/XgSjWHDkytkBGI9eXgKt6F4Mos87JTvfAzcMqSsQHsRSAV26xGMRB6&#10;b7J5ni+zAbB2CFJ5T693k5FvEn7TKBk+NY1XgZmKU24h3ZjufbyzzVqULQrXaXlKQ/xDFr3QloKe&#10;oe5EEOyA+g+oXksED02YSegzaBotVaqBqiny36p56IRTqRYix7szTf7/wcqPxwf3GWPq3t2D/OaZ&#10;hW0nbKtuEWHolKgpXBGJygbny/OHqHj6yvbDB6ipteIQIHEwNthHQKqOjYnqxzPVagxM0uNyOb9e&#10;5NQRSbYiz69WUYtBRPn036EP7xT0LAoVR2pmwhfHex8m1yeXlD8YXe+0MUnBdr81yI6CGr9L54Tu&#10;L92MZUPFX68ogwT9i9FfYuTp/A2j14FG2Oi+4quzkygjc29tnQYsCG0mmcoz9kRlZC8Oqi/DuB/J&#10;MYp7qB+JVIRpVGm1SOgAf3A20JhW3H8/CFScmfeWGnNdLBZxrpOyuHozJwUvLftLi7CSoCoeOJvE&#10;bZh24eBQtx1FKhINFm6pmY1OLD9ndcqbRjH16bQ2cdYv9eT1vNybnwAAAP//AwBQSwMEFAAGAAgA&#10;AAAhAGGdARvcAAAABwEAAA8AAABkcnMvZG93bnJldi54bWxMj09Lw0AQxe+C32EZwZvdKLXUmE3x&#10;DyIiBa1ir9NkTGKys2F3k8Zv79SLXob3eMOb32SryXZqJB8axwbOZwko4sKVDVcG3t8ezpagQkQu&#10;sXNMBr4pwCo/PsowLd2eX2ncxEpJCYcUDdQx9qnWoajJYpi5nliyT+ctRrG+0qXHvZTbTl8kyUJb&#10;bFgu1NjTXU1Fuxmsga+nhf0Y2+124Bbj7bO/un98WRtzejLdXIOKNMW/ZTjgCzrkwrRzA5dBdQbk&#10;kfg7D1kyn4vfibpcitJ5pv/z5z8AAAD//wMAUEsBAi0AFAAGAAgAAAAhALaDOJL+AAAA4QEAABMA&#10;AAAAAAAAAAAAAAAAAAAAAFtDb250ZW50X1R5cGVzXS54bWxQSwECLQAUAAYACAAAACEAOP0h/9YA&#10;AACUAQAACwAAAAAAAAAAAAAAAAAvAQAAX3JlbHMvLnJlbHNQSwECLQAUAAYACAAAACEAlJClQxAC&#10;AAAkBAAADgAAAAAAAAAAAAAAAAAuAgAAZHJzL2Uyb0RvYy54bWxQSwECLQAUAAYACAAAACEAYZ0B&#10;G9wAAAAHAQAADwAAAAAAAAAAAAAAAABqBAAAZHJzL2Rvd25yZXYueG1sUEsFBgAAAAAEAAQA8wAA&#10;AHMFAAAAAA==&#10;" strokeweight="3pt">
                <v:textbox>
                  <w:txbxContent>
                    <w:p w14:paraId="2E151A54" w14:textId="5F4ED62C" w:rsidR="00CF7C01" w:rsidRDefault="00CF7C01" w:rsidP="00CF7C01">
                      <w:pPr>
                        <w:jc w:val="center"/>
                      </w:pPr>
                    </w:p>
                    <w:p w14:paraId="6E7B4CBE" w14:textId="092CD110" w:rsidR="00CF7C01" w:rsidRDefault="00CF7C01" w:rsidP="00CF7C01">
                      <w:pPr>
                        <w:jc w:val="center"/>
                      </w:pPr>
                    </w:p>
                    <w:p w14:paraId="4F901570" w14:textId="77777777" w:rsidR="00CF7C01" w:rsidRDefault="00CF7C01" w:rsidP="00CF7C01">
                      <w:pPr>
                        <w:jc w:val="center"/>
                      </w:pPr>
                    </w:p>
                  </w:txbxContent>
                </v:textbox>
                <w10:wrap anchorx="margin" anchory="margin"/>
              </v:rect>
            </w:pict>
          </mc:Fallback>
        </mc:AlternateContent>
      </w:r>
      <w:r w:rsidRPr="00CF7C01">
        <w:rPr>
          <w:rFonts w:asciiTheme="minorHAnsi" w:hAnsiTheme="minorHAnsi" w:cstheme="minorHAnsi"/>
          <w:b/>
          <w:sz w:val="32"/>
          <w:szCs w:val="32"/>
          <w:lang w:eastAsia="en-GB"/>
        </w:rPr>
        <w:t xml:space="preserve">LOANENDS </w:t>
      </w:r>
      <w:smartTag w:uri="urn:schemas-microsoft-com:office:smarttags" w:element="PlaceType">
        <w:r w:rsidRPr="00CF7C01">
          <w:rPr>
            <w:rFonts w:asciiTheme="minorHAnsi" w:hAnsiTheme="minorHAnsi" w:cstheme="minorHAnsi"/>
            <w:b/>
            <w:sz w:val="32"/>
            <w:szCs w:val="32"/>
            <w:lang w:eastAsia="en-GB"/>
          </w:rPr>
          <w:t>PRIMARY SCHOOL</w:t>
        </w:r>
      </w:smartTag>
    </w:p>
    <w:p w14:paraId="1A82BDB8" w14:textId="77777777" w:rsidR="000D2484" w:rsidRPr="00CF7C01" w:rsidRDefault="000D2484" w:rsidP="000D2484">
      <w:pPr>
        <w:jc w:val="center"/>
        <w:rPr>
          <w:rFonts w:asciiTheme="minorHAnsi" w:hAnsiTheme="minorHAnsi" w:cstheme="minorHAnsi"/>
          <w:b/>
          <w:sz w:val="32"/>
          <w:szCs w:val="32"/>
          <w:lang w:eastAsia="en-GB"/>
        </w:rPr>
      </w:pPr>
    </w:p>
    <w:p w14:paraId="24B50679" w14:textId="43E6DDCA" w:rsidR="000D2484" w:rsidRPr="00CF7C01" w:rsidRDefault="00CF7C01" w:rsidP="000D2484">
      <w:pPr>
        <w:jc w:val="center"/>
        <w:rPr>
          <w:rFonts w:asciiTheme="minorHAnsi" w:hAnsiTheme="minorHAnsi" w:cstheme="minorHAnsi"/>
          <w:b/>
          <w:sz w:val="32"/>
          <w:szCs w:val="32"/>
          <w:lang w:eastAsia="en-GB"/>
        </w:rPr>
      </w:pPr>
      <w:r w:rsidRPr="00CF7C01">
        <w:rPr>
          <w:rFonts w:asciiTheme="minorHAnsi" w:hAnsiTheme="minorHAnsi" w:cstheme="minorHAnsi"/>
          <w:b/>
          <w:noProof/>
          <w:sz w:val="32"/>
          <w:szCs w:val="32"/>
          <w:lang w:eastAsia="en-GB"/>
        </w:rPr>
        <w:drawing>
          <wp:anchor distT="0" distB="0" distL="114300" distR="114300" simplePos="0" relativeHeight="251662848" behindDoc="1" locked="0" layoutInCell="1" allowOverlap="1" wp14:anchorId="5AAF55FA" wp14:editId="644AE1E3">
            <wp:simplePos x="0" y="0"/>
            <wp:positionH relativeFrom="margin">
              <wp:posOffset>1442849</wp:posOffset>
            </wp:positionH>
            <wp:positionV relativeFrom="paragraph">
              <wp:posOffset>57785</wp:posOffset>
            </wp:positionV>
            <wp:extent cx="3315970" cy="3195320"/>
            <wp:effectExtent l="0" t="0" r="0" b="5080"/>
            <wp:wrapTight wrapText="bothSides">
              <wp:wrapPolygon edited="0">
                <wp:start x="9183" y="0"/>
                <wp:lineTo x="7942" y="129"/>
                <wp:lineTo x="4095" y="1674"/>
                <wp:lineTo x="3475" y="2576"/>
                <wp:lineTo x="1985" y="4121"/>
                <wp:lineTo x="745" y="6181"/>
                <wp:lineTo x="0" y="8242"/>
                <wp:lineTo x="0" y="12749"/>
                <wp:lineTo x="248" y="14423"/>
                <wp:lineTo x="1365" y="16483"/>
                <wp:lineTo x="2854" y="18544"/>
                <wp:lineTo x="5956" y="20733"/>
                <wp:lineTo x="8562" y="21506"/>
                <wp:lineTo x="9059" y="21506"/>
                <wp:lineTo x="12409" y="21506"/>
                <wp:lineTo x="12905" y="21506"/>
                <wp:lineTo x="15511" y="20733"/>
                <wp:lineTo x="18614" y="18544"/>
                <wp:lineTo x="20227" y="16483"/>
                <wp:lineTo x="21095" y="14423"/>
                <wp:lineTo x="21468" y="12620"/>
                <wp:lineTo x="21468" y="8242"/>
                <wp:lineTo x="20723" y="6181"/>
                <wp:lineTo x="19482" y="4121"/>
                <wp:lineTo x="17869" y="2447"/>
                <wp:lineTo x="17373" y="1674"/>
                <wp:lineTo x="13650" y="129"/>
                <wp:lineTo x="12409" y="0"/>
                <wp:lineTo x="918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3195320"/>
                    </a:xfrm>
                    <a:prstGeom prst="rect">
                      <a:avLst/>
                    </a:prstGeom>
                    <a:noFill/>
                  </pic:spPr>
                </pic:pic>
              </a:graphicData>
            </a:graphic>
            <wp14:sizeRelH relativeFrom="page">
              <wp14:pctWidth>0</wp14:pctWidth>
            </wp14:sizeRelH>
            <wp14:sizeRelV relativeFrom="page">
              <wp14:pctHeight>0</wp14:pctHeight>
            </wp14:sizeRelV>
          </wp:anchor>
        </w:drawing>
      </w:r>
    </w:p>
    <w:p w14:paraId="4FC62680" w14:textId="6AEDE7EA" w:rsidR="000D2484" w:rsidRPr="00CF7C01" w:rsidRDefault="000D2484" w:rsidP="000D2484">
      <w:pPr>
        <w:jc w:val="center"/>
        <w:rPr>
          <w:rFonts w:asciiTheme="minorHAnsi" w:hAnsiTheme="minorHAnsi" w:cstheme="minorHAnsi"/>
          <w:b/>
          <w:sz w:val="32"/>
          <w:szCs w:val="32"/>
          <w:lang w:eastAsia="en-GB"/>
        </w:rPr>
      </w:pPr>
    </w:p>
    <w:p w14:paraId="7FBFCE78" w14:textId="77777777" w:rsidR="000D2484" w:rsidRPr="00CF7C01" w:rsidRDefault="000D2484" w:rsidP="000D2484">
      <w:pPr>
        <w:jc w:val="center"/>
        <w:rPr>
          <w:rFonts w:asciiTheme="minorHAnsi" w:hAnsiTheme="minorHAnsi" w:cstheme="minorHAnsi"/>
          <w:b/>
          <w:sz w:val="32"/>
          <w:szCs w:val="32"/>
          <w:lang w:eastAsia="en-GB"/>
        </w:rPr>
      </w:pPr>
    </w:p>
    <w:p w14:paraId="7C60C6DA" w14:textId="77777777" w:rsidR="000D2484" w:rsidRPr="00CF7C01" w:rsidRDefault="000D2484" w:rsidP="000D2484">
      <w:pPr>
        <w:jc w:val="center"/>
        <w:rPr>
          <w:rFonts w:asciiTheme="minorHAnsi" w:hAnsiTheme="minorHAnsi" w:cstheme="minorHAnsi"/>
          <w:b/>
          <w:sz w:val="32"/>
          <w:szCs w:val="32"/>
          <w:lang w:eastAsia="en-GB"/>
        </w:rPr>
      </w:pPr>
    </w:p>
    <w:p w14:paraId="27B9A3BD" w14:textId="77777777" w:rsidR="000D2484" w:rsidRPr="00CF7C01" w:rsidRDefault="000D2484" w:rsidP="000D2484">
      <w:pPr>
        <w:jc w:val="center"/>
        <w:rPr>
          <w:rFonts w:asciiTheme="minorHAnsi" w:hAnsiTheme="minorHAnsi" w:cstheme="minorHAnsi"/>
          <w:b/>
          <w:sz w:val="32"/>
          <w:szCs w:val="32"/>
          <w:lang w:eastAsia="en-GB"/>
        </w:rPr>
      </w:pPr>
    </w:p>
    <w:p w14:paraId="17CB5DF5" w14:textId="77777777" w:rsidR="000D2484" w:rsidRPr="00CF7C01" w:rsidRDefault="000D2484" w:rsidP="000D2484">
      <w:pPr>
        <w:jc w:val="center"/>
        <w:rPr>
          <w:rFonts w:asciiTheme="minorHAnsi" w:hAnsiTheme="minorHAnsi" w:cstheme="minorHAnsi"/>
          <w:b/>
          <w:sz w:val="32"/>
          <w:szCs w:val="32"/>
          <w:lang w:eastAsia="en-GB"/>
        </w:rPr>
      </w:pPr>
    </w:p>
    <w:p w14:paraId="6FE040BD" w14:textId="77777777" w:rsidR="000D2484" w:rsidRPr="00CF7C01" w:rsidRDefault="000D2484" w:rsidP="000D2484">
      <w:pPr>
        <w:jc w:val="center"/>
        <w:rPr>
          <w:rFonts w:asciiTheme="minorHAnsi" w:hAnsiTheme="minorHAnsi" w:cstheme="minorHAnsi"/>
          <w:b/>
          <w:sz w:val="32"/>
          <w:szCs w:val="32"/>
          <w:lang w:eastAsia="en-GB"/>
        </w:rPr>
      </w:pPr>
    </w:p>
    <w:p w14:paraId="09209078" w14:textId="77777777" w:rsidR="000D2484" w:rsidRPr="00CF7C01" w:rsidRDefault="000D2484" w:rsidP="000D2484">
      <w:pPr>
        <w:rPr>
          <w:rFonts w:asciiTheme="minorHAnsi" w:hAnsiTheme="minorHAnsi" w:cstheme="minorHAnsi"/>
          <w:b/>
          <w:sz w:val="32"/>
          <w:szCs w:val="32"/>
          <w:lang w:eastAsia="en-GB"/>
        </w:rPr>
      </w:pPr>
    </w:p>
    <w:p w14:paraId="4152FE2C" w14:textId="77777777" w:rsidR="000D2484" w:rsidRPr="00CF7C01" w:rsidRDefault="000D2484" w:rsidP="000D2484">
      <w:pPr>
        <w:rPr>
          <w:rFonts w:asciiTheme="minorHAnsi" w:hAnsiTheme="minorHAnsi" w:cstheme="minorHAnsi"/>
          <w:b/>
          <w:sz w:val="32"/>
          <w:szCs w:val="32"/>
          <w:lang w:eastAsia="en-GB"/>
        </w:rPr>
      </w:pPr>
    </w:p>
    <w:p w14:paraId="27EDA8C4" w14:textId="77777777" w:rsidR="000D2484" w:rsidRPr="00CF7C01" w:rsidRDefault="000D2484" w:rsidP="000D2484">
      <w:pPr>
        <w:jc w:val="center"/>
        <w:rPr>
          <w:rFonts w:asciiTheme="minorHAnsi" w:hAnsiTheme="minorHAnsi" w:cstheme="minorHAnsi"/>
          <w:b/>
          <w:sz w:val="72"/>
          <w:szCs w:val="72"/>
          <w:lang w:eastAsia="en-GB"/>
        </w:rPr>
      </w:pPr>
    </w:p>
    <w:p w14:paraId="63702551" w14:textId="659357C1" w:rsidR="000D2484" w:rsidRDefault="000D2484" w:rsidP="000D2484">
      <w:pPr>
        <w:jc w:val="center"/>
        <w:rPr>
          <w:rFonts w:asciiTheme="minorHAnsi" w:hAnsiTheme="minorHAnsi" w:cstheme="minorHAnsi"/>
          <w:b/>
          <w:sz w:val="72"/>
          <w:szCs w:val="72"/>
          <w:lang w:eastAsia="en-GB"/>
        </w:rPr>
      </w:pPr>
    </w:p>
    <w:p w14:paraId="609A80CC" w14:textId="77777777" w:rsidR="00CF7C01" w:rsidRPr="00CF7C01" w:rsidRDefault="00CF7C01" w:rsidP="000D2484">
      <w:pPr>
        <w:jc w:val="center"/>
        <w:rPr>
          <w:rFonts w:asciiTheme="minorHAnsi" w:hAnsiTheme="minorHAnsi" w:cstheme="minorHAnsi"/>
          <w:b/>
          <w:sz w:val="72"/>
          <w:szCs w:val="72"/>
          <w:lang w:eastAsia="en-GB"/>
        </w:rPr>
      </w:pPr>
    </w:p>
    <w:p w14:paraId="55F42DCA" w14:textId="27BCE68B" w:rsidR="000D2484" w:rsidRPr="00CF7C01" w:rsidRDefault="000D2484" w:rsidP="00CF7C01">
      <w:pPr>
        <w:jc w:val="center"/>
        <w:rPr>
          <w:rFonts w:asciiTheme="minorHAnsi" w:hAnsiTheme="minorHAnsi" w:cstheme="minorHAnsi"/>
          <w:b/>
          <w:sz w:val="72"/>
          <w:szCs w:val="72"/>
        </w:rPr>
      </w:pPr>
      <w:r w:rsidRPr="00CF7C01">
        <w:rPr>
          <w:rFonts w:asciiTheme="minorHAnsi" w:hAnsiTheme="minorHAnsi" w:cstheme="minorHAnsi"/>
          <w:b/>
          <w:sz w:val="72"/>
          <w:szCs w:val="72"/>
        </w:rPr>
        <w:fldChar w:fldCharType="begin"/>
      </w:r>
      <w:r w:rsidRPr="00CF7C01">
        <w:rPr>
          <w:rFonts w:asciiTheme="minorHAnsi" w:hAnsiTheme="minorHAnsi" w:cstheme="minorHAnsi"/>
          <w:b/>
          <w:sz w:val="72"/>
          <w:szCs w:val="72"/>
        </w:rPr>
        <w:instrText xml:space="preserve"> COMMENTS  "Charging Policy"  \* MERGEFORMAT </w:instrText>
      </w:r>
      <w:r w:rsidRPr="00CF7C01">
        <w:rPr>
          <w:rFonts w:asciiTheme="minorHAnsi" w:hAnsiTheme="minorHAnsi" w:cstheme="minorHAnsi"/>
          <w:b/>
          <w:sz w:val="72"/>
          <w:szCs w:val="72"/>
        </w:rPr>
        <w:fldChar w:fldCharType="separate"/>
      </w:r>
      <w:r w:rsidRPr="00CF7C01">
        <w:rPr>
          <w:rFonts w:asciiTheme="minorHAnsi" w:hAnsiTheme="minorHAnsi" w:cstheme="minorHAnsi"/>
          <w:b/>
          <w:sz w:val="72"/>
          <w:szCs w:val="72"/>
        </w:rPr>
        <w:t>Drugs Policy</w:t>
      </w:r>
      <w:r w:rsidRPr="00CF7C01">
        <w:rPr>
          <w:rFonts w:asciiTheme="minorHAnsi" w:hAnsiTheme="minorHAnsi" w:cstheme="minorHAnsi"/>
          <w:b/>
          <w:sz w:val="72"/>
          <w:szCs w:val="72"/>
        </w:rPr>
        <w:fldChar w:fldCharType="end"/>
      </w:r>
    </w:p>
    <w:tbl>
      <w:tblPr>
        <w:tblpPr w:leftFromText="180" w:rightFromText="180" w:vertAnchor="text" w:horzAnchor="margin" w:tblpY="867"/>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543"/>
        <w:gridCol w:w="2972"/>
      </w:tblGrid>
      <w:tr w:rsidR="000D2484" w:rsidRPr="00CF7C01" w14:paraId="46A1DDC8" w14:textId="77777777" w:rsidTr="00CF7C01">
        <w:trPr>
          <w:trHeight w:val="20"/>
        </w:trPr>
        <w:tc>
          <w:tcPr>
            <w:tcW w:w="3369" w:type="dxa"/>
          </w:tcPr>
          <w:p w14:paraId="38B98CCE" w14:textId="77777777"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Date of Rewrite</w:t>
            </w:r>
          </w:p>
          <w:p w14:paraId="720FFAC2" w14:textId="5EB55DFF"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of Policy</w:t>
            </w:r>
          </w:p>
        </w:tc>
        <w:tc>
          <w:tcPr>
            <w:tcW w:w="3543" w:type="dxa"/>
          </w:tcPr>
          <w:p w14:paraId="06BFA4F3" w14:textId="4F68B28C" w:rsidR="000D2484" w:rsidRPr="00CF7C01" w:rsidRDefault="00516184" w:rsidP="00CF7C01">
            <w:pPr>
              <w:pStyle w:val="BodyText"/>
              <w:jc w:val="left"/>
              <w:rPr>
                <w:rFonts w:asciiTheme="minorHAnsi" w:hAnsiTheme="minorHAnsi" w:cstheme="minorHAnsi"/>
                <w:b/>
              </w:rPr>
            </w:pPr>
            <w:r>
              <w:rPr>
                <w:rFonts w:asciiTheme="minorHAnsi" w:hAnsiTheme="minorHAnsi" w:cstheme="minorHAnsi"/>
                <w:b/>
              </w:rPr>
              <w:t>September 2023</w:t>
            </w:r>
          </w:p>
        </w:tc>
        <w:tc>
          <w:tcPr>
            <w:tcW w:w="2972" w:type="dxa"/>
          </w:tcPr>
          <w:p w14:paraId="2322215B" w14:textId="44AE874D" w:rsidR="000D2484" w:rsidRPr="00CF7C01" w:rsidRDefault="00E24329" w:rsidP="00CF7C01">
            <w:pPr>
              <w:pStyle w:val="BodyText"/>
              <w:jc w:val="left"/>
              <w:rPr>
                <w:rFonts w:asciiTheme="minorHAnsi" w:hAnsiTheme="minorHAnsi" w:cstheme="minorHAnsi"/>
                <w:b/>
                <w:bCs w:val="0"/>
              </w:rPr>
            </w:pPr>
            <w:r w:rsidRPr="00CF7C01">
              <w:rPr>
                <w:rFonts w:asciiTheme="minorHAnsi" w:hAnsiTheme="minorHAnsi" w:cstheme="minorHAnsi"/>
                <w:b/>
                <w:bCs w:val="0"/>
              </w:rPr>
              <w:t>Mrs L Armour</w:t>
            </w:r>
          </w:p>
          <w:p w14:paraId="6F66679D" w14:textId="37AB25A5" w:rsidR="000D2484" w:rsidRPr="00CF7C01" w:rsidRDefault="00B45D85" w:rsidP="00CF7C01">
            <w:pPr>
              <w:pStyle w:val="BodyText"/>
              <w:jc w:val="left"/>
              <w:rPr>
                <w:rFonts w:asciiTheme="minorHAnsi" w:hAnsiTheme="minorHAnsi" w:cstheme="minorHAnsi"/>
                <w:b/>
              </w:rPr>
            </w:pPr>
            <w:r>
              <w:rPr>
                <w:rFonts w:asciiTheme="minorHAnsi" w:hAnsiTheme="minorHAnsi" w:cstheme="minorHAnsi"/>
                <w:b/>
              </w:rPr>
              <w:t>PRINCIPAL</w:t>
            </w:r>
          </w:p>
        </w:tc>
      </w:tr>
      <w:tr w:rsidR="000D2484" w:rsidRPr="00CF7C01" w14:paraId="4638AD04" w14:textId="77777777" w:rsidTr="00CF7C01">
        <w:trPr>
          <w:trHeight w:val="20"/>
        </w:trPr>
        <w:tc>
          <w:tcPr>
            <w:tcW w:w="3369" w:type="dxa"/>
          </w:tcPr>
          <w:p w14:paraId="2E449B5C" w14:textId="77777777"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Date of Governor</w:t>
            </w:r>
          </w:p>
          <w:p w14:paraId="0634922C" w14:textId="6EE3E6BC"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Ratification of Policy</w:t>
            </w:r>
          </w:p>
        </w:tc>
        <w:tc>
          <w:tcPr>
            <w:tcW w:w="3543" w:type="dxa"/>
          </w:tcPr>
          <w:p w14:paraId="338ADFE7" w14:textId="7D7363D8" w:rsidR="000D2484" w:rsidRPr="00CF7C01" w:rsidRDefault="00516184" w:rsidP="00CF7C01">
            <w:pPr>
              <w:rPr>
                <w:rFonts w:asciiTheme="minorHAnsi" w:hAnsiTheme="minorHAnsi" w:cstheme="minorHAnsi"/>
                <w:b/>
                <w:bCs/>
                <w:sz w:val="24"/>
                <w:szCs w:val="24"/>
              </w:rPr>
            </w:pPr>
            <w:r>
              <w:rPr>
                <w:rFonts w:asciiTheme="minorHAnsi" w:hAnsiTheme="minorHAnsi" w:cstheme="minorHAnsi"/>
                <w:b/>
                <w:bCs/>
                <w:sz w:val="24"/>
                <w:szCs w:val="24"/>
              </w:rPr>
              <w:t>9 October 2023</w:t>
            </w:r>
          </w:p>
        </w:tc>
        <w:tc>
          <w:tcPr>
            <w:tcW w:w="2972" w:type="dxa"/>
          </w:tcPr>
          <w:p w14:paraId="0ED501A9" w14:textId="179D567D" w:rsidR="000D2484" w:rsidRPr="00CF7C01" w:rsidRDefault="00E24329" w:rsidP="00CF7C01">
            <w:pPr>
              <w:rPr>
                <w:rFonts w:asciiTheme="minorHAnsi" w:hAnsiTheme="minorHAnsi" w:cstheme="minorHAnsi"/>
                <w:b/>
                <w:bCs/>
                <w:sz w:val="24"/>
                <w:szCs w:val="24"/>
              </w:rPr>
            </w:pPr>
            <w:r w:rsidRPr="00CF7C01">
              <w:rPr>
                <w:rFonts w:asciiTheme="minorHAnsi" w:hAnsiTheme="minorHAnsi" w:cstheme="minorHAnsi"/>
                <w:b/>
                <w:bCs/>
                <w:sz w:val="24"/>
                <w:szCs w:val="24"/>
              </w:rPr>
              <w:t xml:space="preserve">Mr </w:t>
            </w:r>
            <w:r w:rsidR="00516184">
              <w:rPr>
                <w:rFonts w:asciiTheme="minorHAnsi" w:hAnsiTheme="minorHAnsi" w:cstheme="minorHAnsi"/>
                <w:b/>
                <w:bCs/>
                <w:sz w:val="24"/>
                <w:szCs w:val="24"/>
              </w:rPr>
              <w:t>M Lucas</w:t>
            </w:r>
          </w:p>
          <w:p w14:paraId="1CAD7A47" w14:textId="77777777" w:rsidR="000D2484" w:rsidRPr="00CF7C01" w:rsidRDefault="000D2484" w:rsidP="00CF7C01">
            <w:pPr>
              <w:tabs>
                <w:tab w:val="left" w:pos="2004"/>
              </w:tabs>
              <w:rPr>
                <w:rFonts w:asciiTheme="minorHAnsi" w:hAnsiTheme="minorHAnsi" w:cstheme="minorHAnsi"/>
                <w:b/>
                <w:bCs/>
                <w:sz w:val="24"/>
                <w:szCs w:val="24"/>
              </w:rPr>
            </w:pPr>
            <w:r w:rsidRPr="00CF7C01">
              <w:rPr>
                <w:rFonts w:asciiTheme="minorHAnsi" w:hAnsiTheme="minorHAnsi" w:cstheme="minorHAnsi"/>
                <w:b/>
                <w:bCs/>
                <w:sz w:val="24"/>
                <w:szCs w:val="24"/>
              </w:rPr>
              <w:t xml:space="preserve">CHAIR OF </w:t>
            </w:r>
            <w:proofErr w:type="spellStart"/>
            <w:r w:rsidRPr="00CF7C01">
              <w:rPr>
                <w:rFonts w:asciiTheme="minorHAnsi" w:hAnsiTheme="minorHAnsi" w:cstheme="minorHAnsi"/>
                <w:b/>
                <w:bCs/>
                <w:sz w:val="24"/>
                <w:szCs w:val="24"/>
              </w:rPr>
              <w:t>BoG</w:t>
            </w:r>
            <w:proofErr w:type="spellEnd"/>
          </w:p>
        </w:tc>
      </w:tr>
      <w:tr w:rsidR="000D2484" w:rsidRPr="00CF7C01" w14:paraId="4ACEC475" w14:textId="77777777" w:rsidTr="00CF7C01">
        <w:trPr>
          <w:trHeight w:val="20"/>
        </w:trPr>
        <w:tc>
          <w:tcPr>
            <w:tcW w:w="3369" w:type="dxa"/>
          </w:tcPr>
          <w:p w14:paraId="7A851394" w14:textId="77777777" w:rsidR="0083265B"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Review Date</w:t>
            </w:r>
          </w:p>
          <w:p w14:paraId="4F3B53A1" w14:textId="3817B81A"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of Policy</w:t>
            </w:r>
          </w:p>
        </w:tc>
        <w:tc>
          <w:tcPr>
            <w:tcW w:w="3543" w:type="dxa"/>
          </w:tcPr>
          <w:p w14:paraId="69E30172" w14:textId="71674997" w:rsidR="000D2484" w:rsidRPr="00CF7C01" w:rsidRDefault="00E24329" w:rsidP="00CF7C01">
            <w:pPr>
              <w:rPr>
                <w:rFonts w:asciiTheme="minorHAnsi" w:hAnsiTheme="minorHAnsi" w:cstheme="minorHAnsi"/>
                <w:b/>
                <w:bCs/>
                <w:sz w:val="24"/>
                <w:szCs w:val="24"/>
              </w:rPr>
            </w:pPr>
            <w:r w:rsidRPr="00CF7C01">
              <w:rPr>
                <w:rFonts w:asciiTheme="minorHAnsi" w:hAnsiTheme="minorHAnsi" w:cstheme="minorHAnsi"/>
                <w:b/>
                <w:bCs/>
                <w:sz w:val="24"/>
                <w:szCs w:val="24"/>
              </w:rPr>
              <w:t>September 202</w:t>
            </w:r>
            <w:r w:rsidR="00516184">
              <w:rPr>
                <w:rFonts w:asciiTheme="minorHAnsi" w:hAnsiTheme="minorHAnsi" w:cstheme="minorHAnsi"/>
                <w:b/>
                <w:bCs/>
                <w:sz w:val="24"/>
                <w:szCs w:val="24"/>
              </w:rPr>
              <w:t>6</w:t>
            </w:r>
          </w:p>
        </w:tc>
        <w:tc>
          <w:tcPr>
            <w:tcW w:w="2972" w:type="dxa"/>
          </w:tcPr>
          <w:p w14:paraId="274D3EED" w14:textId="77777777" w:rsidR="000D2484" w:rsidRPr="00CF7C01" w:rsidRDefault="000D2484" w:rsidP="00CF7C01">
            <w:pPr>
              <w:pStyle w:val="BodyText"/>
              <w:jc w:val="left"/>
              <w:rPr>
                <w:rFonts w:asciiTheme="minorHAnsi" w:hAnsiTheme="minorHAnsi" w:cstheme="minorHAnsi"/>
                <w:b/>
                <w:bCs w:val="0"/>
              </w:rPr>
            </w:pPr>
          </w:p>
          <w:p w14:paraId="5973CEBB" w14:textId="77777777" w:rsidR="000D2484" w:rsidRPr="00CF7C01" w:rsidRDefault="000D2484" w:rsidP="00CF7C01">
            <w:pPr>
              <w:pStyle w:val="BodyText"/>
              <w:jc w:val="left"/>
              <w:rPr>
                <w:rFonts w:asciiTheme="minorHAnsi" w:hAnsiTheme="minorHAnsi" w:cstheme="minorHAnsi"/>
                <w:b/>
                <w:bCs w:val="0"/>
              </w:rPr>
            </w:pPr>
          </w:p>
        </w:tc>
      </w:tr>
      <w:tr w:rsidR="000D2484" w:rsidRPr="00CF7C01" w14:paraId="352B72D2" w14:textId="77777777" w:rsidTr="00CF7C01">
        <w:trPr>
          <w:trHeight w:val="20"/>
        </w:trPr>
        <w:tc>
          <w:tcPr>
            <w:tcW w:w="3369" w:type="dxa"/>
          </w:tcPr>
          <w:p w14:paraId="18F785E8" w14:textId="77777777" w:rsidR="000D2484" w:rsidRPr="00CF7C01" w:rsidRDefault="000D2484" w:rsidP="00CF7C01">
            <w:pPr>
              <w:pStyle w:val="BodyText"/>
              <w:jc w:val="left"/>
              <w:rPr>
                <w:rFonts w:asciiTheme="minorHAnsi" w:hAnsiTheme="minorHAnsi" w:cstheme="minorHAnsi"/>
                <w:b/>
              </w:rPr>
            </w:pPr>
            <w:r w:rsidRPr="00CF7C01">
              <w:rPr>
                <w:rFonts w:asciiTheme="minorHAnsi" w:hAnsiTheme="minorHAnsi" w:cstheme="minorHAnsi"/>
                <w:b/>
              </w:rPr>
              <w:t>Person (s) Responsible for review and update of Policy</w:t>
            </w:r>
          </w:p>
        </w:tc>
        <w:tc>
          <w:tcPr>
            <w:tcW w:w="3543" w:type="dxa"/>
          </w:tcPr>
          <w:p w14:paraId="1D21238B" w14:textId="77777777" w:rsidR="000D2484" w:rsidRPr="00CF7C01" w:rsidRDefault="00E24329" w:rsidP="00CF7C01">
            <w:pPr>
              <w:pStyle w:val="BodyText"/>
              <w:jc w:val="left"/>
              <w:rPr>
                <w:rFonts w:asciiTheme="minorHAnsi" w:hAnsiTheme="minorHAnsi" w:cstheme="minorHAnsi"/>
                <w:b/>
              </w:rPr>
            </w:pPr>
            <w:r w:rsidRPr="00CF7C01">
              <w:rPr>
                <w:rFonts w:asciiTheme="minorHAnsi" w:hAnsiTheme="minorHAnsi" w:cstheme="minorHAnsi"/>
                <w:b/>
              </w:rPr>
              <w:t>Mrs L Armour</w:t>
            </w:r>
          </w:p>
          <w:p w14:paraId="5E9E6CF2" w14:textId="77777777" w:rsidR="000D2484" w:rsidRPr="00CF7C01" w:rsidRDefault="000D2484" w:rsidP="00CF7C01">
            <w:pPr>
              <w:pStyle w:val="BodyText"/>
              <w:jc w:val="left"/>
              <w:rPr>
                <w:rFonts w:asciiTheme="minorHAnsi" w:hAnsiTheme="minorHAnsi" w:cstheme="minorHAnsi"/>
                <w:b/>
                <w:bCs w:val="0"/>
              </w:rPr>
            </w:pPr>
          </w:p>
        </w:tc>
        <w:tc>
          <w:tcPr>
            <w:tcW w:w="2972" w:type="dxa"/>
          </w:tcPr>
          <w:p w14:paraId="07E69D41" w14:textId="3B162F09" w:rsidR="000D2484" w:rsidRPr="00CF7C01" w:rsidRDefault="00E24329" w:rsidP="00CF7C01">
            <w:pPr>
              <w:pStyle w:val="BodyText"/>
              <w:jc w:val="left"/>
              <w:rPr>
                <w:rFonts w:asciiTheme="minorHAnsi" w:hAnsiTheme="minorHAnsi" w:cstheme="minorHAnsi"/>
                <w:b/>
              </w:rPr>
            </w:pPr>
            <w:r w:rsidRPr="00CF7C01">
              <w:rPr>
                <w:rFonts w:asciiTheme="minorHAnsi" w:hAnsiTheme="minorHAnsi" w:cstheme="minorHAnsi"/>
                <w:b/>
              </w:rPr>
              <w:t>Mrs V Watson</w:t>
            </w:r>
          </w:p>
        </w:tc>
      </w:tr>
    </w:tbl>
    <w:p w14:paraId="5EE0C292" w14:textId="0B3C1168" w:rsidR="00467676" w:rsidRDefault="00467676" w:rsidP="00B60A96">
      <w:pPr>
        <w:tabs>
          <w:tab w:val="left" w:pos="4245"/>
        </w:tabs>
        <w:rPr>
          <w:rFonts w:asciiTheme="minorHAnsi" w:hAnsiTheme="minorHAnsi" w:cstheme="minorHAnsi"/>
          <w:sz w:val="24"/>
        </w:rPr>
      </w:pPr>
    </w:p>
    <w:p w14:paraId="1A748A57" w14:textId="03EBF0FE" w:rsidR="00CF7C01" w:rsidRDefault="00CF7C01" w:rsidP="00B60A96">
      <w:pPr>
        <w:tabs>
          <w:tab w:val="left" w:pos="4245"/>
        </w:tabs>
        <w:rPr>
          <w:rFonts w:asciiTheme="minorHAnsi" w:hAnsiTheme="minorHAnsi" w:cstheme="minorHAnsi"/>
          <w:sz w:val="24"/>
        </w:rPr>
      </w:pPr>
    </w:p>
    <w:p w14:paraId="0D88FB65" w14:textId="0CECD5F6" w:rsidR="00CF7C01" w:rsidRDefault="00CF7C01" w:rsidP="00B60A96">
      <w:pPr>
        <w:tabs>
          <w:tab w:val="left" w:pos="4245"/>
        </w:tabs>
        <w:rPr>
          <w:rFonts w:asciiTheme="minorHAnsi" w:hAnsiTheme="minorHAnsi" w:cstheme="minorHAnsi"/>
          <w:sz w:val="24"/>
        </w:rPr>
      </w:pPr>
    </w:p>
    <w:bookmarkEnd w:id="1"/>
    <w:p w14:paraId="74D90638" w14:textId="44D099F7" w:rsidR="00CF7C01" w:rsidRDefault="00CF7C01" w:rsidP="00B60A96">
      <w:pPr>
        <w:tabs>
          <w:tab w:val="left" w:pos="4245"/>
        </w:tabs>
        <w:rPr>
          <w:rFonts w:asciiTheme="minorHAnsi" w:hAnsiTheme="minorHAnsi" w:cstheme="minorHAnsi"/>
          <w:sz w:val="24"/>
        </w:rPr>
      </w:pPr>
    </w:p>
    <w:p w14:paraId="11AF69E2" w14:textId="117DABB7" w:rsidR="00CF7C01" w:rsidRDefault="00CF7C01" w:rsidP="00B60A96">
      <w:pPr>
        <w:tabs>
          <w:tab w:val="left" w:pos="4245"/>
        </w:tabs>
        <w:rPr>
          <w:rFonts w:asciiTheme="minorHAnsi" w:hAnsiTheme="minorHAnsi" w:cstheme="minorHAnsi"/>
          <w:sz w:val="24"/>
        </w:rPr>
      </w:pPr>
    </w:p>
    <w:p w14:paraId="1D315031" w14:textId="6FBCBF8F" w:rsidR="00CF7C01" w:rsidRDefault="00CF7C01" w:rsidP="00B60A96">
      <w:pPr>
        <w:tabs>
          <w:tab w:val="left" w:pos="4245"/>
        </w:tabs>
        <w:rPr>
          <w:rFonts w:asciiTheme="minorHAnsi" w:hAnsiTheme="minorHAnsi" w:cstheme="minorHAnsi"/>
          <w:sz w:val="24"/>
        </w:rPr>
      </w:pPr>
    </w:p>
    <w:p w14:paraId="24BABBD1" w14:textId="2AC40423" w:rsidR="00CF7C01" w:rsidRDefault="00CF7C01" w:rsidP="00B60A96">
      <w:pPr>
        <w:tabs>
          <w:tab w:val="left" w:pos="4245"/>
        </w:tabs>
        <w:rPr>
          <w:rFonts w:asciiTheme="minorHAnsi" w:hAnsiTheme="minorHAnsi" w:cstheme="minorHAnsi"/>
          <w:sz w:val="24"/>
        </w:rPr>
      </w:pPr>
    </w:p>
    <w:p w14:paraId="3CDF89EF" w14:textId="66BB59C8" w:rsidR="00CF7C01" w:rsidRDefault="00CF7C01" w:rsidP="00B60A96">
      <w:pPr>
        <w:tabs>
          <w:tab w:val="left" w:pos="4245"/>
        </w:tabs>
        <w:rPr>
          <w:rFonts w:asciiTheme="minorHAnsi" w:hAnsiTheme="minorHAnsi" w:cstheme="minorHAnsi"/>
          <w:sz w:val="24"/>
        </w:rPr>
      </w:pPr>
    </w:p>
    <w:p w14:paraId="0F61B7EC" w14:textId="77777777" w:rsidR="00516184" w:rsidRDefault="00516184" w:rsidP="00CF7C01">
      <w:pPr>
        <w:tabs>
          <w:tab w:val="left" w:pos="4245"/>
        </w:tabs>
        <w:jc w:val="center"/>
        <w:rPr>
          <w:rFonts w:asciiTheme="minorHAnsi" w:hAnsiTheme="minorHAnsi" w:cstheme="minorHAnsi"/>
          <w:b/>
          <w:bCs/>
          <w:sz w:val="32"/>
          <w:szCs w:val="32"/>
        </w:rPr>
      </w:pPr>
    </w:p>
    <w:p w14:paraId="61434A00" w14:textId="77777777" w:rsidR="00516184" w:rsidRDefault="00516184" w:rsidP="00CF7C01">
      <w:pPr>
        <w:tabs>
          <w:tab w:val="left" w:pos="4245"/>
        </w:tabs>
        <w:jc w:val="center"/>
        <w:rPr>
          <w:rFonts w:asciiTheme="minorHAnsi" w:hAnsiTheme="minorHAnsi" w:cstheme="minorHAnsi"/>
          <w:b/>
          <w:bCs/>
          <w:sz w:val="32"/>
          <w:szCs w:val="32"/>
        </w:rPr>
      </w:pPr>
    </w:p>
    <w:p w14:paraId="3C704431" w14:textId="32D99C05" w:rsidR="00CF7C01" w:rsidRDefault="00CF7C01" w:rsidP="00CF7C01">
      <w:pPr>
        <w:tabs>
          <w:tab w:val="left" w:pos="4245"/>
        </w:tabs>
        <w:jc w:val="center"/>
        <w:rPr>
          <w:rFonts w:asciiTheme="minorHAnsi" w:hAnsiTheme="minorHAnsi" w:cstheme="minorHAnsi"/>
          <w:b/>
          <w:bCs/>
          <w:sz w:val="32"/>
          <w:szCs w:val="32"/>
        </w:rPr>
      </w:pPr>
      <w:r w:rsidRPr="00CF7C01">
        <w:rPr>
          <w:rFonts w:asciiTheme="minorHAnsi" w:hAnsiTheme="minorHAnsi" w:cstheme="minorHAnsi"/>
          <w:b/>
          <w:bCs/>
          <w:sz w:val="32"/>
          <w:szCs w:val="32"/>
        </w:rPr>
        <w:t>September 2023</w:t>
      </w:r>
    </w:p>
    <w:p w14:paraId="158B81BE" w14:textId="23FD1DF5" w:rsidR="00CF7C01" w:rsidRPr="00CF7C01" w:rsidRDefault="00CF7C01" w:rsidP="00CF7C01">
      <w:pPr>
        <w:overflowPunct/>
        <w:autoSpaceDE/>
        <w:autoSpaceDN/>
        <w:adjustRightInd/>
        <w:textAlignment w:val="auto"/>
        <w:rPr>
          <w:rFonts w:asciiTheme="minorHAnsi" w:hAnsiTheme="minorHAnsi" w:cstheme="minorHAnsi"/>
          <w:b/>
          <w:bCs/>
          <w:sz w:val="32"/>
          <w:szCs w:val="32"/>
        </w:rPr>
      </w:pPr>
      <w:r>
        <w:rPr>
          <w:rFonts w:asciiTheme="minorHAnsi" w:hAnsiTheme="minorHAnsi" w:cstheme="minorHAnsi"/>
          <w:b/>
          <w:bCs/>
          <w:sz w:val="32"/>
          <w:szCs w:val="32"/>
        </w:rPr>
        <w:br w:type="page"/>
      </w:r>
    </w:p>
    <w:p w14:paraId="6F954489" w14:textId="77777777" w:rsidR="00A83D15" w:rsidRPr="003B6670" w:rsidRDefault="00A83D15" w:rsidP="00EF0CC8">
      <w:pPr>
        <w:pStyle w:val="Title"/>
        <w:spacing w:after="120"/>
        <w:contextualSpacing w:val="0"/>
        <w:rPr>
          <w:rFonts w:asciiTheme="minorHAnsi" w:hAnsiTheme="minorHAnsi" w:cstheme="minorHAnsi"/>
          <w:sz w:val="40"/>
          <w:szCs w:val="40"/>
        </w:rPr>
      </w:pPr>
      <w:r w:rsidRPr="003B6670">
        <w:rPr>
          <w:rFonts w:asciiTheme="minorHAnsi" w:hAnsiTheme="minorHAnsi" w:cstheme="minorHAnsi"/>
          <w:sz w:val="40"/>
          <w:szCs w:val="40"/>
        </w:rPr>
        <w:lastRenderedPageBreak/>
        <w:t>INTRODUCTION</w:t>
      </w:r>
    </w:p>
    <w:p w14:paraId="4E3FE04A" w14:textId="270BE568" w:rsidR="00CF7C01" w:rsidRPr="00516184" w:rsidRDefault="008711AD" w:rsidP="00CF7C01">
      <w:pPr>
        <w:pStyle w:val="TEXTBODY"/>
        <w:spacing w:after="120"/>
        <w:contextualSpacing w:val="0"/>
        <w:rPr>
          <w:rFonts w:asciiTheme="minorHAnsi" w:hAnsiTheme="minorHAnsi" w:cstheme="minorHAnsi"/>
        </w:rPr>
      </w:pPr>
      <w:r w:rsidRPr="00516184">
        <w:rPr>
          <w:rFonts w:asciiTheme="minorHAnsi" w:hAnsiTheme="minorHAnsi" w:cstheme="minorHAnsi"/>
        </w:rPr>
        <w:t xml:space="preserve">The care, </w:t>
      </w:r>
      <w:proofErr w:type="gramStart"/>
      <w:r w:rsidRPr="00516184">
        <w:rPr>
          <w:rFonts w:asciiTheme="minorHAnsi" w:hAnsiTheme="minorHAnsi" w:cstheme="minorHAnsi"/>
        </w:rPr>
        <w:t>welfare</w:t>
      </w:r>
      <w:proofErr w:type="gramEnd"/>
      <w:r w:rsidRPr="00516184">
        <w:rPr>
          <w:rFonts w:asciiTheme="minorHAnsi" w:hAnsiTheme="minorHAnsi" w:cstheme="minorHAnsi"/>
        </w:rPr>
        <w:t xml:space="preserve"> and the safety of the pupils at Loanends Primary School are of paramount importanc</w:t>
      </w:r>
      <w:r w:rsidR="00FC04BA" w:rsidRPr="00516184">
        <w:rPr>
          <w:rFonts w:asciiTheme="minorHAnsi" w:hAnsiTheme="minorHAnsi" w:cstheme="minorHAnsi"/>
        </w:rPr>
        <w:t xml:space="preserve">e to the Board of Governors, </w:t>
      </w:r>
      <w:r w:rsidRPr="00516184">
        <w:rPr>
          <w:rFonts w:asciiTheme="minorHAnsi" w:hAnsiTheme="minorHAnsi" w:cstheme="minorHAnsi"/>
        </w:rPr>
        <w:t xml:space="preserve">the teaching and non-teaching staff of the school. </w:t>
      </w:r>
      <w:r w:rsidR="00CF7C01" w:rsidRPr="00516184">
        <w:rPr>
          <w:rFonts w:asciiTheme="minorHAnsi" w:hAnsiTheme="minorHAnsi" w:cstheme="minorHAnsi"/>
        </w:rPr>
        <w:t xml:space="preserve">We believe that the school has a vital preventative role to play in combating the </w:t>
      </w:r>
      <w:r w:rsidR="00516184">
        <w:rPr>
          <w:rFonts w:asciiTheme="minorHAnsi" w:hAnsiTheme="minorHAnsi" w:cstheme="minorHAnsi"/>
        </w:rPr>
        <w:t>illegal use</w:t>
      </w:r>
      <w:r w:rsidR="00CF7C01" w:rsidRPr="00516184">
        <w:rPr>
          <w:rFonts w:asciiTheme="minorHAnsi" w:hAnsiTheme="minorHAnsi" w:cstheme="minorHAnsi"/>
        </w:rPr>
        <w:t xml:space="preserve"> of drugs by young people and we therefore include a drugs education programme in our curriculum.</w:t>
      </w:r>
    </w:p>
    <w:p w14:paraId="4743E1BE" w14:textId="43D9533E" w:rsidR="00CF7C01" w:rsidRPr="00CF7C01" w:rsidRDefault="00CF7C01" w:rsidP="003402FF">
      <w:pPr>
        <w:pStyle w:val="BodyText"/>
        <w:spacing w:after="120"/>
        <w:rPr>
          <w:rFonts w:asciiTheme="minorHAnsi" w:hAnsiTheme="minorHAnsi" w:cstheme="minorHAnsi"/>
        </w:rPr>
      </w:pPr>
      <w:r w:rsidRPr="00516184">
        <w:rPr>
          <w:rFonts w:asciiTheme="minorHAnsi" w:hAnsiTheme="minorHAnsi" w:cstheme="minorHAnsi"/>
        </w:rPr>
        <w:t xml:space="preserve">Our school sees its role as that of a caring community committed to the physical, mental, social, emotional, </w:t>
      </w:r>
      <w:proofErr w:type="gramStart"/>
      <w:r w:rsidRPr="00516184">
        <w:rPr>
          <w:rFonts w:asciiTheme="minorHAnsi" w:hAnsiTheme="minorHAnsi" w:cstheme="minorHAnsi"/>
        </w:rPr>
        <w:t>moral</w:t>
      </w:r>
      <w:proofErr w:type="gramEnd"/>
      <w:r w:rsidRPr="00516184">
        <w:rPr>
          <w:rFonts w:asciiTheme="minorHAnsi" w:hAnsiTheme="minorHAnsi" w:cstheme="minorHAnsi"/>
        </w:rPr>
        <w:t xml:space="preserve"> and spiritual health, safety and </w:t>
      </w:r>
      <w:r w:rsidR="00516184" w:rsidRPr="00516184">
        <w:rPr>
          <w:rFonts w:asciiTheme="minorHAnsi" w:hAnsiTheme="minorHAnsi" w:cstheme="minorHAnsi"/>
        </w:rPr>
        <w:t>wellbeing</w:t>
      </w:r>
      <w:r w:rsidRPr="00516184">
        <w:rPr>
          <w:rFonts w:asciiTheme="minorHAnsi" w:hAnsiTheme="minorHAnsi" w:cstheme="minorHAnsi"/>
        </w:rPr>
        <w:t xml:space="preserve"> of our pupils and staff.  </w:t>
      </w:r>
      <w:r w:rsidR="002C4829" w:rsidRPr="00516184">
        <w:rPr>
          <w:rFonts w:asciiTheme="minorHAnsi" w:hAnsiTheme="minorHAnsi" w:cstheme="minorHAnsi"/>
        </w:rPr>
        <w:t>We want to educate and empower our</w:t>
      </w:r>
      <w:r w:rsidRPr="00516184">
        <w:rPr>
          <w:rFonts w:asciiTheme="minorHAnsi" w:hAnsiTheme="minorHAnsi" w:cstheme="minorHAnsi"/>
        </w:rPr>
        <w:t xml:space="preserve"> pupils to make informed and responsible decisions about drugs by increasing their knowledge and by developing in them appropriate values, </w:t>
      </w:r>
      <w:r w:rsidR="003402FF" w:rsidRPr="00516184">
        <w:rPr>
          <w:rFonts w:asciiTheme="minorHAnsi" w:hAnsiTheme="minorHAnsi" w:cstheme="minorHAnsi"/>
        </w:rPr>
        <w:t>attitudes,</w:t>
      </w:r>
      <w:r w:rsidRPr="00516184">
        <w:rPr>
          <w:rFonts w:asciiTheme="minorHAnsi" w:hAnsiTheme="minorHAnsi" w:cstheme="minorHAnsi"/>
        </w:rPr>
        <w:t xml:space="preserve"> and skills. However, we recognise that drug misuse is a whole-community issue and that schools alone cannot</w:t>
      </w:r>
      <w:r w:rsidR="002C4829" w:rsidRPr="00516184">
        <w:rPr>
          <w:rFonts w:asciiTheme="minorHAnsi" w:hAnsiTheme="minorHAnsi" w:cstheme="minorHAnsi"/>
        </w:rPr>
        <w:t xml:space="preserve"> assume this responsibility</w:t>
      </w:r>
      <w:r w:rsidRPr="00516184">
        <w:rPr>
          <w:rFonts w:asciiTheme="minorHAnsi" w:hAnsiTheme="minorHAnsi" w:cstheme="minorHAnsi"/>
        </w:rPr>
        <w:t xml:space="preserve">; the school is only one of a number of groups and agencies which must play a part in the education of young </w:t>
      </w:r>
      <w:proofErr w:type="gramStart"/>
      <w:r w:rsidRPr="00516184">
        <w:rPr>
          <w:rFonts w:asciiTheme="minorHAnsi" w:hAnsiTheme="minorHAnsi" w:cstheme="minorHAnsi"/>
        </w:rPr>
        <w:t>people</w:t>
      </w:r>
      <w:r w:rsidR="002C4829" w:rsidRPr="00516184">
        <w:rPr>
          <w:rFonts w:asciiTheme="minorHAnsi" w:hAnsiTheme="minorHAnsi" w:cstheme="minorHAnsi"/>
        </w:rPr>
        <w:t>;</w:t>
      </w:r>
      <w:proofErr w:type="gramEnd"/>
      <w:r w:rsidRPr="00516184">
        <w:rPr>
          <w:rFonts w:asciiTheme="minorHAnsi" w:hAnsiTheme="minorHAnsi" w:cstheme="minorHAnsi"/>
        </w:rPr>
        <w:t xml:space="preserve"> where possible</w:t>
      </w:r>
      <w:r w:rsidR="002C4829" w:rsidRPr="00516184">
        <w:rPr>
          <w:rFonts w:asciiTheme="minorHAnsi" w:hAnsiTheme="minorHAnsi" w:cstheme="minorHAnsi"/>
        </w:rPr>
        <w:t xml:space="preserve"> we make use of their expertise </w:t>
      </w:r>
      <w:r w:rsidRPr="00516184">
        <w:rPr>
          <w:rFonts w:asciiTheme="minorHAnsi" w:hAnsiTheme="minorHAnsi" w:cstheme="minorHAnsi"/>
        </w:rPr>
        <w:t>in the delivery of the programme</w:t>
      </w:r>
      <w:r w:rsidR="002C4829" w:rsidRPr="00516184">
        <w:rPr>
          <w:rFonts w:asciiTheme="minorHAnsi" w:hAnsiTheme="minorHAnsi" w:cstheme="minorHAnsi"/>
        </w:rPr>
        <w:t xml:space="preserve"> </w:t>
      </w:r>
      <w:proofErr w:type="spellStart"/>
      <w:r w:rsidR="002C4829" w:rsidRPr="00516184">
        <w:rPr>
          <w:rFonts w:asciiTheme="minorHAnsi" w:hAnsiTheme="minorHAnsi" w:cstheme="minorHAnsi"/>
        </w:rPr>
        <w:t>eg.</w:t>
      </w:r>
      <w:proofErr w:type="spellEnd"/>
      <w:r w:rsidR="002C4829" w:rsidRPr="00516184">
        <w:rPr>
          <w:rFonts w:asciiTheme="minorHAnsi" w:hAnsiTheme="minorHAnsi" w:cstheme="minorHAnsi"/>
        </w:rPr>
        <w:t xml:space="preserve"> Love for Life and PSNI Bee Safe Programme.</w:t>
      </w:r>
    </w:p>
    <w:p w14:paraId="705F8DA6" w14:textId="77777777" w:rsidR="00467676" w:rsidRPr="00CF7C01" w:rsidRDefault="00467676" w:rsidP="00B60A96">
      <w:pPr>
        <w:pStyle w:val="TEXTBODY"/>
        <w:spacing w:after="120"/>
        <w:contextualSpacing w:val="0"/>
        <w:rPr>
          <w:rFonts w:asciiTheme="minorHAnsi" w:hAnsiTheme="minorHAnsi" w:cstheme="minorHAnsi"/>
        </w:rPr>
      </w:pPr>
      <w:r w:rsidRPr="00CF7C01">
        <w:rPr>
          <w:rFonts w:asciiTheme="minorHAnsi" w:hAnsiTheme="minorHAnsi" w:cstheme="minorHAnsi"/>
        </w:rPr>
        <w:t>This policy has been written based on the guidance provided by the Department of Education for Northern Ireland (DENI) in the following documents:</w:t>
      </w:r>
    </w:p>
    <w:p w14:paraId="1CCA032E" w14:textId="77777777" w:rsidR="00467676" w:rsidRPr="003402FF" w:rsidRDefault="00467676" w:rsidP="00641023">
      <w:pPr>
        <w:pStyle w:val="BULLETEDTEXTBODY"/>
        <w:numPr>
          <w:ilvl w:val="0"/>
          <w:numId w:val="2"/>
        </w:numPr>
        <w:spacing w:after="120"/>
        <w:ind w:left="426" w:hanging="426"/>
        <w:rPr>
          <w:rFonts w:asciiTheme="minorHAnsi" w:hAnsiTheme="minorHAnsi" w:cstheme="minorHAnsi"/>
        </w:rPr>
      </w:pPr>
      <w:r w:rsidRPr="003402FF">
        <w:rPr>
          <w:rFonts w:asciiTheme="minorHAnsi" w:hAnsiTheme="minorHAnsi" w:cstheme="minorHAnsi"/>
        </w:rPr>
        <w:t>DENI Circular 2015/23: Drugs Guidance; and</w:t>
      </w:r>
    </w:p>
    <w:p w14:paraId="21B92C86" w14:textId="7F7F2A11" w:rsidR="002C4829" w:rsidRPr="002C4829" w:rsidRDefault="00467676" w:rsidP="00641023">
      <w:pPr>
        <w:pStyle w:val="BULLETEDTEXTBODY"/>
        <w:numPr>
          <w:ilvl w:val="0"/>
          <w:numId w:val="2"/>
        </w:numPr>
        <w:spacing w:after="120"/>
        <w:ind w:left="426" w:hanging="426"/>
        <w:rPr>
          <w:rFonts w:asciiTheme="minorHAnsi" w:hAnsiTheme="minorHAnsi" w:cstheme="minorHAnsi"/>
        </w:rPr>
      </w:pPr>
      <w:r w:rsidRPr="002C4829">
        <w:rPr>
          <w:rFonts w:asciiTheme="minorHAnsi" w:hAnsiTheme="minorHAnsi" w:cstheme="minorHAnsi"/>
        </w:rPr>
        <w:t>DENI- Drugs Guidance for Schools in Northern Ireland (CCEA)</w:t>
      </w:r>
      <w:r w:rsidR="002C4829" w:rsidRPr="002C4829">
        <w:rPr>
          <w:rFonts w:asciiTheme="minorHAnsi" w:hAnsiTheme="minorHAnsi" w:cstheme="minorHAnsi"/>
        </w:rPr>
        <w:t xml:space="preserve"> website </w:t>
      </w:r>
      <w:hyperlink r:id="rId9" w:history="1">
        <w:r w:rsidR="002C4829" w:rsidRPr="00641023">
          <w:rPr>
            <w:rFonts w:asciiTheme="minorHAnsi" w:hAnsiTheme="minorHAnsi" w:cstheme="minorHAnsi"/>
          </w:rPr>
          <w:t>www.deni.gov.uk</w:t>
        </w:r>
      </w:hyperlink>
      <w:r w:rsidR="002C4829" w:rsidRPr="002C4829">
        <w:rPr>
          <w:rFonts w:asciiTheme="minorHAnsi" w:hAnsiTheme="minorHAnsi" w:cstheme="minorHAnsi"/>
        </w:rPr>
        <w:t xml:space="preserve">  (Circular 2004/09).</w:t>
      </w:r>
    </w:p>
    <w:p w14:paraId="59612A65" w14:textId="77777777" w:rsidR="00984AF7" w:rsidRPr="002C4829" w:rsidRDefault="00984AF7" w:rsidP="00641023">
      <w:pPr>
        <w:pStyle w:val="BULLETEDTEXTBODY"/>
        <w:numPr>
          <w:ilvl w:val="0"/>
          <w:numId w:val="2"/>
        </w:numPr>
        <w:spacing w:after="120"/>
        <w:ind w:left="426" w:hanging="426"/>
        <w:rPr>
          <w:rFonts w:asciiTheme="minorHAnsi" w:hAnsiTheme="minorHAnsi" w:cstheme="minorHAnsi"/>
        </w:rPr>
      </w:pPr>
      <w:r w:rsidRPr="002C4829">
        <w:rPr>
          <w:rFonts w:asciiTheme="minorHAnsi" w:hAnsiTheme="minorHAnsi" w:cstheme="minorHAnsi"/>
        </w:rPr>
        <w:t>It is a statutory requirement for all schools in Northern Ireland to:</w:t>
      </w:r>
    </w:p>
    <w:p w14:paraId="7FA4589A" w14:textId="77777777" w:rsidR="00984AF7" w:rsidRPr="002C4829" w:rsidRDefault="00984AF7" w:rsidP="00641023">
      <w:pPr>
        <w:pStyle w:val="BULLETEDTEXTBODY"/>
        <w:numPr>
          <w:ilvl w:val="0"/>
          <w:numId w:val="2"/>
        </w:numPr>
        <w:spacing w:after="120"/>
        <w:ind w:left="426" w:hanging="426"/>
        <w:rPr>
          <w:rFonts w:asciiTheme="minorHAnsi" w:hAnsiTheme="minorHAnsi" w:cstheme="minorHAnsi"/>
        </w:rPr>
      </w:pPr>
      <w:r w:rsidRPr="002C4829">
        <w:rPr>
          <w:rFonts w:asciiTheme="minorHAnsi" w:hAnsiTheme="minorHAnsi" w:cstheme="minorHAnsi"/>
        </w:rPr>
        <w:t>have a drugs policy and publish details in relation to the policy in their prospectus (Education (School Information and Prospectuses) Regulations (Northern Ireland) 2003</w:t>
      </w:r>
      <w:proofErr w:type="gramStart"/>
      <w:r w:rsidRPr="002C4829">
        <w:rPr>
          <w:rFonts w:asciiTheme="minorHAnsi" w:hAnsiTheme="minorHAnsi" w:cstheme="minorHAnsi"/>
        </w:rPr>
        <w:t>);</w:t>
      </w:r>
      <w:proofErr w:type="gramEnd"/>
    </w:p>
    <w:p w14:paraId="5EE80C12" w14:textId="77777777" w:rsidR="00984AF7" w:rsidRPr="002C4829" w:rsidRDefault="00984AF7" w:rsidP="00641023">
      <w:pPr>
        <w:pStyle w:val="BULLETEDTEXTBODY"/>
        <w:numPr>
          <w:ilvl w:val="0"/>
          <w:numId w:val="2"/>
        </w:numPr>
        <w:spacing w:after="120"/>
        <w:ind w:left="426" w:hanging="426"/>
        <w:rPr>
          <w:rFonts w:asciiTheme="minorHAnsi" w:hAnsiTheme="minorHAnsi" w:cstheme="minorHAnsi"/>
        </w:rPr>
      </w:pPr>
      <w:r w:rsidRPr="002C4829">
        <w:rPr>
          <w:rFonts w:asciiTheme="minorHAnsi" w:hAnsiTheme="minorHAnsi" w:cstheme="minorHAnsi"/>
        </w:rPr>
        <w:t>deliver drugs education to include legal and illegal substances (The Education (Curriculum Minimum Content) Order (Northern Ireland) 2007); and</w:t>
      </w:r>
    </w:p>
    <w:p w14:paraId="0723FFC2" w14:textId="77777777" w:rsidR="004716AE" w:rsidRPr="002C4829" w:rsidRDefault="00984AF7" w:rsidP="003B6670">
      <w:pPr>
        <w:pStyle w:val="BULLETEDTEXTBODY"/>
        <w:numPr>
          <w:ilvl w:val="0"/>
          <w:numId w:val="2"/>
        </w:numPr>
        <w:spacing w:after="120"/>
        <w:ind w:left="425" w:hanging="425"/>
        <w:rPr>
          <w:rFonts w:asciiTheme="minorHAnsi" w:hAnsiTheme="minorHAnsi" w:cstheme="minorHAnsi"/>
        </w:rPr>
      </w:pPr>
      <w:r w:rsidRPr="002C4829">
        <w:rPr>
          <w:rFonts w:asciiTheme="minorHAnsi" w:hAnsiTheme="minorHAnsi" w:cstheme="minorHAnsi"/>
        </w:rPr>
        <w:t>inform the PSNI if they believe or suspect a pupil to be in possession of a controlled substance (Criminal Law Act (Northern Ireland) 1967) (See Appendix 1).</w:t>
      </w:r>
    </w:p>
    <w:p w14:paraId="1EC5ABEC" w14:textId="77777777" w:rsidR="00A83D15" w:rsidRPr="002C4829" w:rsidRDefault="00A83D15" w:rsidP="00B60A96">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2C4829">
        <w:rPr>
          <w:rFonts w:asciiTheme="minorHAnsi" w:eastAsia="MS Gothic" w:hAnsiTheme="minorHAnsi" w:cstheme="minorHAnsi"/>
          <w:b/>
          <w:bCs/>
          <w:color w:val="700000"/>
          <w:szCs w:val="24"/>
          <w:lang w:val="en-US"/>
        </w:rPr>
        <w:t>RATIONALE</w:t>
      </w:r>
    </w:p>
    <w:p w14:paraId="20614CC3" w14:textId="59D87EB9" w:rsidR="00427E68" w:rsidRPr="00CF7C01" w:rsidRDefault="00984AF7" w:rsidP="0096625F">
      <w:pPr>
        <w:spacing w:after="120"/>
        <w:jc w:val="both"/>
        <w:rPr>
          <w:rFonts w:asciiTheme="minorHAnsi" w:hAnsiTheme="minorHAnsi" w:cstheme="minorHAnsi"/>
          <w:color w:val="0045D7"/>
          <w:sz w:val="24"/>
          <w:szCs w:val="24"/>
          <w:lang w:eastAsia="en-GB"/>
        </w:rPr>
      </w:pPr>
      <w:r w:rsidRPr="00CF7C01">
        <w:rPr>
          <w:rFonts w:asciiTheme="minorHAnsi" w:eastAsia="MS Mincho" w:hAnsiTheme="minorHAnsi" w:cstheme="minorHAnsi"/>
          <w:sz w:val="24"/>
          <w:szCs w:val="24"/>
          <w:lang w:val="en-US"/>
        </w:rPr>
        <w:t xml:space="preserve">Schools must respond to the challenges of substance misuse. The Northern Ireland Curriculum has a statutory requirement to deliver drugs education as part of the statutory curriculum for Personal Development and Mutual Understanding (PDMU) at primary level. </w:t>
      </w:r>
      <w:r w:rsidR="008D51B8" w:rsidRPr="00CF7C01">
        <w:rPr>
          <w:rFonts w:asciiTheme="minorHAnsi" w:eastAsia="MS Mincho" w:hAnsiTheme="minorHAnsi" w:cstheme="minorHAnsi"/>
          <w:sz w:val="24"/>
          <w:szCs w:val="24"/>
          <w:lang w:val="en-US"/>
        </w:rPr>
        <w:t>This requirement</w:t>
      </w:r>
      <w:r w:rsidRPr="00CF7C01">
        <w:rPr>
          <w:rFonts w:asciiTheme="minorHAnsi" w:eastAsia="MS Mincho" w:hAnsiTheme="minorHAnsi" w:cstheme="minorHAnsi"/>
          <w:sz w:val="24"/>
          <w:szCs w:val="24"/>
          <w:lang w:val="en-US"/>
        </w:rPr>
        <w:t xml:space="preserve">, as well as guidance and advice on planning, implementing, delivering, </w:t>
      </w:r>
      <w:r w:rsidR="006843FE" w:rsidRPr="00CF7C01">
        <w:rPr>
          <w:rFonts w:asciiTheme="minorHAnsi" w:eastAsia="MS Mincho" w:hAnsiTheme="minorHAnsi" w:cstheme="minorHAnsi"/>
          <w:sz w:val="24"/>
          <w:szCs w:val="24"/>
          <w:lang w:val="en-US"/>
        </w:rPr>
        <w:t>evaluating,</w:t>
      </w:r>
      <w:r w:rsidRPr="00CF7C01">
        <w:rPr>
          <w:rFonts w:asciiTheme="minorHAnsi" w:eastAsia="MS Mincho" w:hAnsiTheme="minorHAnsi" w:cstheme="minorHAnsi"/>
          <w:sz w:val="24"/>
          <w:szCs w:val="24"/>
          <w:lang w:val="en-US"/>
        </w:rPr>
        <w:t xml:space="preserve"> and monitoring PDMU can be found in the Key Stages 1 and 2 Areas of Learning at</w:t>
      </w:r>
      <w:r w:rsidRPr="00CF7C01">
        <w:rPr>
          <w:rFonts w:asciiTheme="minorHAnsi" w:hAnsiTheme="minorHAnsi" w:cstheme="minorHAnsi"/>
          <w:color w:val="000000"/>
          <w:sz w:val="24"/>
          <w:szCs w:val="24"/>
          <w:lang w:eastAsia="en-GB"/>
        </w:rPr>
        <w:t xml:space="preserve"> </w:t>
      </w:r>
      <w:hyperlink r:id="rId10" w:history="1">
        <w:r w:rsidRPr="00CF7C01">
          <w:rPr>
            <w:rStyle w:val="Hyperlink"/>
            <w:rFonts w:asciiTheme="minorHAnsi" w:hAnsiTheme="minorHAnsi" w:cstheme="minorHAnsi"/>
            <w:sz w:val="24"/>
            <w:szCs w:val="24"/>
            <w:lang w:eastAsia="en-GB"/>
          </w:rPr>
          <w:t>www.ccea.org.uk</w:t>
        </w:r>
      </w:hyperlink>
      <w:r w:rsidRPr="00CF7C01">
        <w:rPr>
          <w:rFonts w:asciiTheme="minorHAnsi" w:hAnsiTheme="minorHAnsi" w:cstheme="minorHAnsi"/>
          <w:color w:val="0045D7"/>
          <w:sz w:val="24"/>
          <w:szCs w:val="24"/>
          <w:lang w:eastAsia="en-GB"/>
        </w:rPr>
        <w:t>.</w:t>
      </w:r>
    </w:p>
    <w:p w14:paraId="4FCA8804" w14:textId="77777777" w:rsidR="00984AF7" w:rsidRPr="00CF7C01" w:rsidRDefault="00984AF7" w:rsidP="00B60A96">
      <w:pPr>
        <w:pStyle w:val="TEXTBODY"/>
        <w:spacing w:after="120"/>
        <w:contextualSpacing w:val="0"/>
        <w:rPr>
          <w:rFonts w:asciiTheme="minorHAnsi" w:hAnsiTheme="minorHAnsi" w:cstheme="minorHAnsi"/>
        </w:rPr>
      </w:pPr>
      <w:r w:rsidRPr="00CF7C01">
        <w:rPr>
          <w:rFonts w:asciiTheme="minorHAnsi" w:hAnsiTheme="minorHAnsi" w:cstheme="minorHAnsi"/>
        </w:rPr>
        <w:t xml:space="preserve">Children and young people are exposed to messages about drug use from an early age. Their exposure to the use and misuse of drugs may come through parents/guardians, older brothers and sisters, friends, television </w:t>
      </w:r>
      <w:proofErr w:type="spellStart"/>
      <w:r w:rsidRPr="00CF7C01">
        <w:rPr>
          <w:rFonts w:asciiTheme="minorHAnsi" w:hAnsiTheme="minorHAnsi" w:cstheme="minorHAnsi"/>
        </w:rPr>
        <w:t>programmes</w:t>
      </w:r>
      <w:proofErr w:type="spellEnd"/>
      <w:r w:rsidRPr="00CF7C01">
        <w:rPr>
          <w:rFonts w:asciiTheme="minorHAnsi" w:hAnsiTheme="minorHAnsi" w:cstheme="minorHAnsi"/>
        </w:rPr>
        <w:t>, the media and popular music.</w:t>
      </w:r>
    </w:p>
    <w:p w14:paraId="27D0DD9E" w14:textId="77777777" w:rsidR="00984AF7" w:rsidRPr="00CF7C01" w:rsidRDefault="00984AF7" w:rsidP="00B60A96">
      <w:pPr>
        <w:pStyle w:val="TEXTBODY"/>
        <w:spacing w:after="120"/>
        <w:contextualSpacing w:val="0"/>
        <w:rPr>
          <w:rFonts w:asciiTheme="minorHAnsi" w:hAnsiTheme="minorHAnsi" w:cstheme="minorHAnsi"/>
        </w:rPr>
      </w:pPr>
      <w:r w:rsidRPr="00CF7C01">
        <w:rPr>
          <w:rFonts w:asciiTheme="minorHAnsi" w:hAnsiTheme="minorHAnsi" w:cstheme="minorHAnsi"/>
        </w:rPr>
        <w:t xml:space="preserve">Research shows that by post-primary school age, some young people are likely to have tried substances such as alcohol, </w:t>
      </w:r>
      <w:proofErr w:type="gramStart"/>
      <w:r w:rsidRPr="00CF7C01">
        <w:rPr>
          <w:rFonts w:asciiTheme="minorHAnsi" w:hAnsiTheme="minorHAnsi" w:cstheme="minorHAnsi"/>
        </w:rPr>
        <w:t>cigarettes</w:t>
      </w:r>
      <w:proofErr w:type="gramEnd"/>
      <w:r w:rsidRPr="00CF7C01">
        <w:rPr>
          <w:rFonts w:asciiTheme="minorHAnsi" w:hAnsiTheme="minorHAnsi" w:cstheme="minorHAnsi"/>
        </w:rPr>
        <w:t xml:space="preserve"> or solvents, and/or to have misused prescribed medicines or other drugs. Research also shows that the age at which children and young people are being offered drugs is getting younger. The steady increase in the use of drugs by young people might also be influenced by three additional factors:</w:t>
      </w:r>
    </w:p>
    <w:p w14:paraId="12D2B9E9" w14:textId="77777777" w:rsidR="00984AF7"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a significant fall in the price of controlled </w:t>
      </w:r>
      <w:proofErr w:type="gramStart"/>
      <w:r w:rsidRPr="00CF7C01">
        <w:rPr>
          <w:rFonts w:asciiTheme="minorHAnsi" w:hAnsiTheme="minorHAnsi" w:cstheme="minorHAnsi"/>
        </w:rPr>
        <w:t>drugs;</w:t>
      </w:r>
      <w:proofErr w:type="gramEnd"/>
    </w:p>
    <w:p w14:paraId="3932EC5F" w14:textId="77777777" w:rsidR="00984AF7"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an increase in the availability of a wider range of drugs within local communities; and</w:t>
      </w:r>
    </w:p>
    <w:p w14:paraId="71A2D259" w14:textId="77777777" w:rsidR="00B60A96" w:rsidRPr="00CF7C01" w:rsidRDefault="009B09CB"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an increase in the amount of spending money that children and young people have.</w:t>
      </w:r>
    </w:p>
    <w:p w14:paraId="0E6C985F" w14:textId="77777777" w:rsidR="009B09CB" w:rsidRPr="00CF7C01" w:rsidRDefault="009B09CB" w:rsidP="006843FE">
      <w:pPr>
        <w:spacing w:after="120"/>
        <w:jc w:val="both"/>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lastRenderedPageBreak/>
        <w:t>There also appears to be an increasing focus on the use of performance enhancing drugs in certain sports and leisure pursuits. Furthermore, the use of substances such as cannabis in a therapeutic setting provides a context in which drug use is seen as being more acceptable.</w:t>
      </w:r>
    </w:p>
    <w:p w14:paraId="5AE56719" w14:textId="77777777" w:rsidR="00A83D15" w:rsidRPr="00CF7C01" w:rsidRDefault="00A83D15"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 w:val="28"/>
          <w:szCs w:val="28"/>
          <w:lang w:val="en-US"/>
        </w:rPr>
      </w:pPr>
      <w:r w:rsidRPr="006843FE">
        <w:rPr>
          <w:rFonts w:asciiTheme="minorHAnsi" w:eastAsia="MS Gothic" w:hAnsiTheme="minorHAnsi" w:cstheme="minorHAnsi"/>
          <w:b/>
          <w:bCs/>
          <w:color w:val="700000"/>
          <w:szCs w:val="24"/>
          <w:lang w:val="en-US"/>
        </w:rPr>
        <w:t>DEFINITIONS</w:t>
      </w:r>
    </w:p>
    <w:p w14:paraId="2DB1141B" w14:textId="77777777" w:rsidR="00984AF7" w:rsidRPr="00CF7C01" w:rsidRDefault="00984AF7" w:rsidP="003B6670">
      <w:pPr>
        <w:overflowPunct/>
        <w:spacing w:after="120"/>
        <w:jc w:val="both"/>
        <w:textAlignment w:val="auto"/>
        <w:rPr>
          <w:rFonts w:asciiTheme="minorHAnsi" w:hAnsiTheme="minorHAnsi" w:cstheme="minorHAnsi"/>
          <w:b/>
          <w:color w:val="000000"/>
          <w:sz w:val="24"/>
          <w:szCs w:val="24"/>
          <w:lang w:eastAsia="en-GB"/>
        </w:rPr>
      </w:pPr>
      <w:proofErr w:type="gramStart"/>
      <w:r w:rsidRPr="00CF7C01">
        <w:rPr>
          <w:rFonts w:asciiTheme="minorHAnsi" w:hAnsiTheme="minorHAnsi" w:cstheme="minorHAnsi"/>
          <w:b/>
          <w:color w:val="000000"/>
          <w:sz w:val="24"/>
          <w:szCs w:val="24"/>
          <w:lang w:eastAsia="en-GB"/>
        </w:rPr>
        <w:t>For the pu</w:t>
      </w:r>
      <w:r w:rsidR="00A83D15" w:rsidRPr="00CF7C01">
        <w:rPr>
          <w:rFonts w:asciiTheme="minorHAnsi" w:hAnsiTheme="minorHAnsi" w:cstheme="minorHAnsi"/>
          <w:b/>
          <w:color w:val="000000"/>
          <w:sz w:val="24"/>
          <w:szCs w:val="24"/>
          <w:lang w:eastAsia="en-GB"/>
        </w:rPr>
        <w:t>rpose of</w:t>
      </w:r>
      <w:proofErr w:type="gramEnd"/>
      <w:r w:rsidR="00A83D15" w:rsidRPr="00CF7C01">
        <w:rPr>
          <w:rFonts w:asciiTheme="minorHAnsi" w:hAnsiTheme="minorHAnsi" w:cstheme="minorHAnsi"/>
          <w:b/>
          <w:color w:val="000000"/>
          <w:sz w:val="24"/>
          <w:szCs w:val="24"/>
          <w:lang w:eastAsia="en-GB"/>
        </w:rPr>
        <w:t xml:space="preserve"> this policy</w:t>
      </w:r>
      <w:r w:rsidRPr="00CF7C01">
        <w:rPr>
          <w:rFonts w:asciiTheme="minorHAnsi" w:hAnsiTheme="minorHAnsi" w:cstheme="minorHAnsi"/>
          <w:b/>
          <w:color w:val="000000"/>
          <w:sz w:val="24"/>
          <w:szCs w:val="24"/>
          <w:lang w:eastAsia="en-GB"/>
        </w:rPr>
        <w:t xml:space="preserve">, the terms </w:t>
      </w:r>
      <w:r w:rsidRPr="00CF7C01">
        <w:rPr>
          <w:rFonts w:asciiTheme="minorHAnsi" w:hAnsiTheme="minorHAnsi" w:cstheme="minorHAnsi"/>
          <w:b/>
          <w:bCs/>
          <w:color w:val="000000"/>
          <w:sz w:val="24"/>
          <w:szCs w:val="24"/>
          <w:u w:val="single"/>
          <w:lang w:eastAsia="en-GB"/>
        </w:rPr>
        <w:t>drug</w:t>
      </w:r>
      <w:r w:rsidRPr="00CF7C01">
        <w:rPr>
          <w:rFonts w:asciiTheme="minorHAnsi" w:hAnsiTheme="minorHAnsi" w:cstheme="minorHAnsi"/>
          <w:b/>
          <w:bCs/>
          <w:color w:val="000000"/>
          <w:sz w:val="24"/>
          <w:szCs w:val="24"/>
          <w:lang w:eastAsia="en-GB"/>
        </w:rPr>
        <w:t xml:space="preserve"> </w:t>
      </w:r>
      <w:r w:rsidRPr="00CF7C01">
        <w:rPr>
          <w:rFonts w:asciiTheme="minorHAnsi" w:hAnsiTheme="minorHAnsi" w:cstheme="minorHAnsi"/>
          <w:b/>
          <w:color w:val="000000"/>
          <w:sz w:val="24"/>
          <w:szCs w:val="24"/>
          <w:lang w:eastAsia="en-GB"/>
        </w:rPr>
        <w:t xml:space="preserve">and </w:t>
      </w:r>
      <w:r w:rsidRPr="00CF7C01">
        <w:rPr>
          <w:rFonts w:asciiTheme="minorHAnsi" w:hAnsiTheme="minorHAnsi" w:cstheme="minorHAnsi"/>
          <w:b/>
          <w:bCs/>
          <w:color w:val="000000"/>
          <w:sz w:val="24"/>
          <w:szCs w:val="24"/>
          <w:u w:val="single"/>
          <w:lang w:eastAsia="en-GB"/>
        </w:rPr>
        <w:t>substance</w:t>
      </w:r>
      <w:r w:rsidRPr="00CF7C01">
        <w:rPr>
          <w:rFonts w:asciiTheme="minorHAnsi" w:hAnsiTheme="minorHAnsi" w:cstheme="minorHAnsi"/>
          <w:b/>
          <w:bCs/>
          <w:color w:val="000000"/>
          <w:sz w:val="24"/>
          <w:szCs w:val="24"/>
          <w:lang w:eastAsia="en-GB"/>
        </w:rPr>
        <w:t xml:space="preserve"> </w:t>
      </w:r>
      <w:r w:rsidRPr="00CF7C01">
        <w:rPr>
          <w:rFonts w:asciiTheme="minorHAnsi" w:hAnsiTheme="minorHAnsi" w:cstheme="minorHAnsi"/>
          <w:b/>
          <w:color w:val="000000"/>
          <w:sz w:val="24"/>
          <w:szCs w:val="24"/>
          <w:lang w:eastAsia="en-GB"/>
        </w:rPr>
        <w:t>include any product that,</w:t>
      </w:r>
      <w:r w:rsidR="00A83D15" w:rsidRPr="00CF7C01">
        <w:rPr>
          <w:rFonts w:asciiTheme="minorHAnsi" w:hAnsiTheme="minorHAnsi" w:cstheme="minorHAnsi"/>
          <w:b/>
          <w:color w:val="000000"/>
          <w:sz w:val="24"/>
          <w:szCs w:val="24"/>
          <w:lang w:eastAsia="en-GB"/>
        </w:rPr>
        <w:t xml:space="preserve"> </w:t>
      </w:r>
      <w:r w:rsidRPr="00CF7C01">
        <w:rPr>
          <w:rFonts w:asciiTheme="minorHAnsi" w:hAnsiTheme="minorHAnsi" w:cstheme="minorHAnsi"/>
          <w:b/>
          <w:color w:val="000000"/>
          <w:sz w:val="24"/>
          <w:szCs w:val="24"/>
          <w:lang w:eastAsia="en-GB"/>
        </w:rPr>
        <w:t>when taken, has the effect of altering the way the body works or how a person behaves,</w:t>
      </w:r>
      <w:r w:rsidR="00A83D15" w:rsidRPr="00CF7C01">
        <w:rPr>
          <w:rFonts w:asciiTheme="minorHAnsi" w:hAnsiTheme="minorHAnsi" w:cstheme="minorHAnsi"/>
          <w:b/>
          <w:color w:val="000000"/>
          <w:sz w:val="24"/>
          <w:szCs w:val="24"/>
          <w:lang w:eastAsia="en-GB"/>
        </w:rPr>
        <w:t xml:space="preserve"> </w:t>
      </w:r>
      <w:r w:rsidRPr="00CF7C01">
        <w:rPr>
          <w:rFonts w:asciiTheme="minorHAnsi" w:hAnsiTheme="minorHAnsi" w:cstheme="minorHAnsi"/>
          <w:b/>
          <w:color w:val="000000"/>
          <w:sz w:val="24"/>
          <w:szCs w:val="24"/>
          <w:lang w:eastAsia="en-GB"/>
        </w:rPr>
        <w:t>feels, sees or thinks.</w:t>
      </w:r>
    </w:p>
    <w:p w14:paraId="7A33358D" w14:textId="77777777" w:rsidR="00A83D15" w:rsidRPr="00CF7C01" w:rsidRDefault="00984AF7" w:rsidP="00B60A96">
      <w:pPr>
        <w:overflowPunct/>
        <w:spacing w:after="120"/>
        <w:textAlignment w:val="auto"/>
        <w:rPr>
          <w:rFonts w:asciiTheme="minorHAnsi" w:hAnsiTheme="minorHAnsi" w:cstheme="minorHAnsi"/>
          <w:color w:val="000000"/>
          <w:sz w:val="24"/>
          <w:szCs w:val="24"/>
          <w:lang w:eastAsia="en-GB"/>
        </w:rPr>
      </w:pPr>
      <w:r w:rsidRPr="00CF7C01">
        <w:rPr>
          <w:rFonts w:asciiTheme="minorHAnsi" w:eastAsia="MS Mincho" w:hAnsiTheme="minorHAnsi" w:cstheme="minorHAnsi"/>
          <w:sz w:val="24"/>
          <w:szCs w:val="24"/>
          <w:lang w:val="en-US"/>
        </w:rPr>
        <w:t>As well as everyday products such as tea and coffee, substances include:</w:t>
      </w:r>
    </w:p>
    <w:p w14:paraId="199A5B16"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alcohol, tobacco and tobacco-related products, including nicotine replacement therapy</w:t>
      </w:r>
      <w:r w:rsidR="00A83D15" w:rsidRPr="00CF7C01">
        <w:rPr>
          <w:rFonts w:asciiTheme="minorHAnsi" w:hAnsiTheme="minorHAnsi" w:cstheme="minorHAnsi"/>
        </w:rPr>
        <w:t xml:space="preserve"> </w:t>
      </w:r>
      <w:r w:rsidRPr="00CF7C01">
        <w:rPr>
          <w:rFonts w:asciiTheme="minorHAnsi" w:hAnsiTheme="minorHAnsi" w:cstheme="minorHAnsi"/>
        </w:rPr>
        <w:t xml:space="preserve">(NRT), and electronic </w:t>
      </w:r>
      <w:proofErr w:type="gramStart"/>
      <w:r w:rsidRPr="00CF7C01">
        <w:rPr>
          <w:rFonts w:asciiTheme="minorHAnsi" w:hAnsiTheme="minorHAnsi" w:cstheme="minorHAnsi"/>
        </w:rPr>
        <w:t>cigarettes;</w:t>
      </w:r>
      <w:proofErr w:type="gramEnd"/>
    </w:p>
    <w:p w14:paraId="51A50E05"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over-the-counter medicines such as paracetamol and cough </w:t>
      </w:r>
      <w:proofErr w:type="gramStart"/>
      <w:r w:rsidRPr="00CF7C01">
        <w:rPr>
          <w:rFonts w:asciiTheme="minorHAnsi" w:hAnsiTheme="minorHAnsi" w:cstheme="minorHAnsi"/>
        </w:rPr>
        <w:t>medicine;</w:t>
      </w:r>
      <w:proofErr w:type="gramEnd"/>
    </w:p>
    <w:p w14:paraId="4417A40B"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prescribed drugs, such as antibiotics, painkillers, antidepressants, antipsychotics, inhalers</w:t>
      </w:r>
      <w:r w:rsidR="00A83D15" w:rsidRPr="00CF7C01">
        <w:rPr>
          <w:rFonts w:asciiTheme="minorHAnsi" w:hAnsiTheme="minorHAnsi" w:cstheme="minorHAnsi"/>
        </w:rPr>
        <w:t xml:space="preserve"> </w:t>
      </w:r>
      <w:r w:rsidRPr="00CF7C01">
        <w:rPr>
          <w:rFonts w:asciiTheme="minorHAnsi" w:hAnsiTheme="minorHAnsi" w:cstheme="minorHAnsi"/>
        </w:rPr>
        <w:t xml:space="preserve">and stimulants such as </w:t>
      </w:r>
      <w:proofErr w:type="gramStart"/>
      <w:r w:rsidRPr="00CF7C01">
        <w:rPr>
          <w:rFonts w:asciiTheme="minorHAnsi" w:hAnsiTheme="minorHAnsi" w:cstheme="minorHAnsi"/>
        </w:rPr>
        <w:t>Ritalin;</w:t>
      </w:r>
      <w:proofErr w:type="gramEnd"/>
    </w:p>
    <w:p w14:paraId="59FD05BF"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volatile substances such as correcting fluids or thinners, gas lighter fuel, aerosols, glues</w:t>
      </w:r>
      <w:r w:rsidR="00A83D15" w:rsidRPr="00CF7C01">
        <w:rPr>
          <w:rFonts w:asciiTheme="minorHAnsi" w:hAnsiTheme="minorHAnsi" w:cstheme="minorHAnsi"/>
        </w:rPr>
        <w:t xml:space="preserve"> </w:t>
      </w:r>
      <w:r w:rsidRPr="00CF7C01">
        <w:rPr>
          <w:rFonts w:asciiTheme="minorHAnsi" w:hAnsiTheme="minorHAnsi" w:cstheme="minorHAnsi"/>
        </w:rPr>
        <w:t xml:space="preserve">and </w:t>
      </w:r>
      <w:proofErr w:type="gramStart"/>
      <w:r w:rsidRPr="00CF7C01">
        <w:rPr>
          <w:rFonts w:asciiTheme="minorHAnsi" w:hAnsiTheme="minorHAnsi" w:cstheme="minorHAnsi"/>
        </w:rPr>
        <w:t>petrol;</w:t>
      </w:r>
      <w:proofErr w:type="gramEnd"/>
    </w:p>
    <w:p w14:paraId="5AD262BA"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controlled drugs such as cannabis, LSD, ecstasy, amphetamine sulphate (speed), magic</w:t>
      </w:r>
      <w:r w:rsidR="00A83D15" w:rsidRPr="00CF7C01">
        <w:rPr>
          <w:rFonts w:asciiTheme="minorHAnsi" w:hAnsiTheme="minorHAnsi" w:cstheme="minorHAnsi"/>
        </w:rPr>
        <w:t xml:space="preserve"> </w:t>
      </w:r>
      <w:r w:rsidRPr="00CF7C01">
        <w:rPr>
          <w:rFonts w:asciiTheme="minorHAnsi" w:hAnsiTheme="minorHAnsi" w:cstheme="minorHAnsi"/>
        </w:rPr>
        <w:t xml:space="preserve">mushrooms, heroin and </w:t>
      </w:r>
      <w:proofErr w:type="gramStart"/>
      <w:r w:rsidRPr="00CF7C01">
        <w:rPr>
          <w:rFonts w:asciiTheme="minorHAnsi" w:hAnsiTheme="minorHAnsi" w:cstheme="minorHAnsi"/>
        </w:rPr>
        <w:t>cocaine;</w:t>
      </w:r>
      <w:proofErr w:type="gramEnd"/>
    </w:p>
    <w:p w14:paraId="54225A74"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new psychoactive substances (NPS), formerly known as legal highs*, which contain one</w:t>
      </w:r>
      <w:r w:rsidR="00A83D15" w:rsidRPr="00CF7C01">
        <w:rPr>
          <w:rFonts w:asciiTheme="minorHAnsi" w:hAnsiTheme="minorHAnsi" w:cstheme="minorHAnsi"/>
        </w:rPr>
        <w:t xml:space="preserve"> </w:t>
      </w:r>
      <w:r w:rsidRPr="00CF7C01">
        <w:rPr>
          <w:rFonts w:asciiTheme="minorHAnsi" w:hAnsiTheme="minorHAnsi" w:cstheme="minorHAnsi"/>
        </w:rPr>
        <w:t>or more chemical substances that produce similar effects to illegal drugs and are sold as</w:t>
      </w:r>
      <w:r w:rsidR="00A83D15" w:rsidRPr="00CF7C01">
        <w:rPr>
          <w:rFonts w:asciiTheme="minorHAnsi" w:hAnsiTheme="minorHAnsi" w:cstheme="minorHAnsi"/>
        </w:rPr>
        <w:t xml:space="preserve"> </w:t>
      </w:r>
      <w:r w:rsidRPr="00CF7C01">
        <w:rPr>
          <w:rFonts w:asciiTheme="minorHAnsi" w:hAnsiTheme="minorHAnsi" w:cstheme="minorHAnsi"/>
        </w:rPr>
        <w:t>incense, salts or plant food and marked ‘not for human consumption’ to avoid prosecution;</w:t>
      </w:r>
      <w:r w:rsidR="00A83D15" w:rsidRPr="00CF7C01">
        <w:rPr>
          <w:rFonts w:asciiTheme="minorHAnsi" w:hAnsiTheme="minorHAnsi" w:cstheme="minorHAnsi"/>
        </w:rPr>
        <w:t xml:space="preserve"> </w:t>
      </w:r>
      <w:r w:rsidRPr="00CF7C01">
        <w:rPr>
          <w:rFonts w:asciiTheme="minorHAnsi" w:hAnsiTheme="minorHAnsi" w:cstheme="minorHAnsi"/>
        </w:rPr>
        <w:t>and</w:t>
      </w:r>
    </w:p>
    <w:p w14:paraId="44F4E8A9" w14:textId="77777777" w:rsidR="00A83D15" w:rsidRPr="00CF7C01" w:rsidRDefault="00984AF7"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other substances such as amyl or butyl nitrite (known as poppers) and unprocessed magic</w:t>
      </w:r>
      <w:r w:rsidR="00A83D15" w:rsidRPr="00CF7C01">
        <w:rPr>
          <w:rFonts w:asciiTheme="minorHAnsi" w:hAnsiTheme="minorHAnsi" w:cstheme="minorHAnsi"/>
        </w:rPr>
        <w:t xml:space="preserve"> </w:t>
      </w:r>
      <w:r w:rsidRPr="00CF7C01">
        <w:rPr>
          <w:rFonts w:asciiTheme="minorHAnsi" w:hAnsiTheme="minorHAnsi" w:cstheme="minorHAnsi"/>
        </w:rPr>
        <w:t>mushrooms.</w:t>
      </w:r>
    </w:p>
    <w:p w14:paraId="028E710B" w14:textId="77777777" w:rsidR="00984AF7" w:rsidRPr="00CF7C01" w:rsidRDefault="00A83D15" w:rsidP="008D038F">
      <w:pPr>
        <w:overflowPunct/>
        <w:spacing w:after="120"/>
        <w:jc w:val="both"/>
        <w:textAlignment w:val="auto"/>
        <w:rPr>
          <w:rFonts w:asciiTheme="minorHAnsi" w:hAnsiTheme="minorHAnsi" w:cstheme="minorHAnsi"/>
          <w:color w:val="0045D7"/>
          <w:sz w:val="24"/>
          <w:szCs w:val="24"/>
          <w:lang w:eastAsia="en-GB"/>
        </w:rPr>
      </w:pPr>
      <w:r w:rsidRPr="00CF7C01">
        <w:rPr>
          <w:rFonts w:asciiTheme="minorHAnsi" w:eastAsia="MS Mincho" w:hAnsiTheme="minorHAnsi" w:cstheme="minorHAnsi"/>
          <w:sz w:val="24"/>
          <w:szCs w:val="24"/>
          <w:lang w:val="en-US"/>
        </w:rPr>
        <w:t xml:space="preserve">The term ‘legal high’ is no longer used because it is misleading as the public perceived that ‘legal’ meant safe. </w:t>
      </w:r>
      <w:r w:rsidR="00984AF7" w:rsidRPr="00CF7C01">
        <w:rPr>
          <w:rFonts w:asciiTheme="minorHAnsi" w:eastAsia="MS Mincho" w:hAnsiTheme="minorHAnsi" w:cstheme="minorHAnsi"/>
          <w:sz w:val="24"/>
          <w:szCs w:val="24"/>
          <w:lang w:val="en-US"/>
        </w:rPr>
        <w:t>This is not the case, as these substances are not regulated and there is</w:t>
      </w:r>
      <w:r w:rsidRPr="00CF7C01">
        <w:rPr>
          <w:rFonts w:asciiTheme="minorHAnsi" w:eastAsia="MS Mincho" w:hAnsiTheme="minorHAnsi" w:cstheme="minorHAnsi"/>
          <w:sz w:val="24"/>
          <w:szCs w:val="24"/>
          <w:lang w:val="en-US"/>
        </w:rPr>
        <w:t xml:space="preserve"> </w:t>
      </w:r>
      <w:r w:rsidR="00984AF7" w:rsidRPr="00CF7C01">
        <w:rPr>
          <w:rFonts w:asciiTheme="minorHAnsi" w:eastAsia="MS Mincho" w:hAnsiTheme="minorHAnsi" w:cstheme="minorHAnsi"/>
          <w:sz w:val="24"/>
          <w:szCs w:val="24"/>
          <w:lang w:val="en-US"/>
        </w:rPr>
        <w:t>no way of knowing what chemicals they contain. The UK Government has published an NPS</w:t>
      </w:r>
      <w:r w:rsidRPr="00CF7C01">
        <w:rPr>
          <w:rFonts w:asciiTheme="minorHAnsi" w:eastAsia="MS Mincho" w:hAnsiTheme="minorHAnsi" w:cstheme="minorHAnsi"/>
          <w:sz w:val="24"/>
          <w:szCs w:val="24"/>
          <w:lang w:val="en-US"/>
        </w:rPr>
        <w:t xml:space="preserve"> </w:t>
      </w:r>
      <w:r w:rsidR="00984AF7" w:rsidRPr="00CF7C01">
        <w:rPr>
          <w:rFonts w:asciiTheme="minorHAnsi" w:eastAsia="MS Mincho" w:hAnsiTheme="minorHAnsi" w:cstheme="minorHAnsi"/>
          <w:sz w:val="24"/>
          <w:szCs w:val="24"/>
          <w:lang w:val="en-US"/>
        </w:rPr>
        <w:t>resource pack for informal educators and practitioners. It is available on the C2k digital</w:t>
      </w:r>
      <w:r w:rsidRPr="00CF7C01">
        <w:rPr>
          <w:rFonts w:asciiTheme="minorHAnsi" w:eastAsia="MS Mincho" w:hAnsiTheme="minorHAnsi" w:cstheme="minorHAnsi"/>
          <w:sz w:val="24"/>
          <w:szCs w:val="24"/>
          <w:lang w:val="en-US"/>
        </w:rPr>
        <w:t xml:space="preserve"> </w:t>
      </w:r>
      <w:r w:rsidR="00984AF7" w:rsidRPr="00CF7C01">
        <w:rPr>
          <w:rFonts w:asciiTheme="minorHAnsi" w:eastAsia="MS Mincho" w:hAnsiTheme="minorHAnsi" w:cstheme="minorHAnsi"/>
          <w:sz w:val="24"/>
          <w:szCs w:val="24"/>
          <w:lang w:val="en-US"/>
        </w:rPr>
        <w:t xml:space="preserve">library, </w:t>
      </w:r>
      <w:proofErr w:type="spellStart"/>
      <w:r w:rsidR="00984AF7" w:rsidRPr="00CF7C01">
        <w:rPr>
          <w:rFonts w:asciiTheme="minorHAnsi" w:eastAsia="MS Mincho" w:hAnsiTheme="minorHAnsi" w:cstheme="minorHAnsi"/>
          <w:sz w:val="24"/>
          <w:szCs w:val="24"/>
          <w:lang w:val="en-US"/>
        </w:rPr>
        <w:t>Equella</w:t>
      </w:r>
      <w:proofErr w:type="spellEnd"/>
      <w:r w:rsidR="00984AF7" w:rsidRPr="00CF7C01">
        <w:rPr>
          <w:rFonts w:asciiTheme="minorHAnsi" w:eastAsia="MS Mincho" w:hAnsiTheme="minorHAnsi" w:cstheme="minorHAnsi"/>
          <w:sz w:val="24"/>
          <w:szCs w:val="24"/>
          <w:lang w:val="en-US"/>
        </w:rPr>
        <w:t>. You can find further information on NPS at</w:t>
      </w:r>
      <w:r w:rsidR="00984AF7" w:rsidRPr="00CF7C01">
        <w:rPr>
          <w:rFonts w:asciiTheme="minorHAnsi" w:hAnsiTheme="minorHAnsi" w:cstheme="minorHAnsi"/>
          <w:color w:val="000000"/>
          <w:sz w:val="24"/>
          <w:szCs w:val="24"/>
          <w:lang w:eastAsia="en-GB"/>
        </w:rPr>
        <w:t xml:space="preserve"> </w:t>
      </w:r>
      <w:hyperlink r:id="rId11" w:history="1">
        <w:r w:rsidRPr="00CF7C01">
          <w:rPr>
            <w:rStyle w:val="Hyperlink"/>
            <w:rFonts w:asciiTheme="minorHAnsi" w:hAnsiTheme="minorHAnsi" w:cstheme="minorHAnsi"/>
            <w:sz w:val="24"/>
            <w:szCs w:val="24"/>
            <w:lang w:eastAsia="en-GB"/>
          </w:rPr>
          <w:t>www.drugscope.org.uk</w:t>
        </w:r>
      </w:hyperlink>
      <w:r w:rsidRPr="00CF7C01">
        <w:rPr>
          <w:rFonts w:asciiTheme="minorHAnsi" w:hAnsiTheme="minorHAnsi" w:cstheme="minorHAnsi"/>
          <w:color w:val="0045D7"/>
          <w:sz w:val="24"/>
          <w:szCs w:val="24"/>
          <w:lang w:eastAsia="en-GB"/>
        </w:rPr>
        <w:t>.</w:t>
      </w:r>
    </w:p>
    <w:p w14:paraId="0898BB1D" w14:textId="77777777" w:rsidR="00695DCB" w:rsidRPr="006843FE" w:rsidRDefault="00695DCB"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AIMS OF THE POLICY</w:t>
      </w:r>
    </w:p>
    <w:p w14:paraId="664EF16B" w14:textId="77777777" w:rsidR="00695DCB" w:rsidRPr="00CF7C01" w:rsidRDefault="00695DCB"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To provide a clear statement of the school’s view on drug </w:t>
      </w:r>
      <w:proofErr w:type="gramStart"/>
      <w:r w:rsidRPr="00CF7C01">
        <w:rPr>
          <w:rFonts w:asciiTheme="minorHAnsi" w:hAnsiTheme="minorHAnsi" w:cstheme="minorHAnsi"/>
        </w:rPr>
        <w:t>education;</w:t>
      </w:r>
      <w:proofErr w:type="gramEnd"/>
    </w:p>
    <w:p w14:paraId="7D908450" w14:textId="77777777" w:rsidR="00695DCB" w:rsidRPr="00CF7C01" w:rsidRDefault="00695DCB"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To ensure a consistent approach from staff to drug education and in the handling of drug related </w:t>
      </w:r>
      <w:proofErr w:type="gramStart"/>
      <w:r w:rsidRPr="00CF7C01">
        <w:rPr>
          <w:rFonts w:asciiTheme="minorHAnsi" w:hAnsiTheme="minorHAnsi" w:cstheme="minorHAnsi"/>
        </w:rPr>
        <w:t>incidents;</w:t>
      </w:r>
      <w:proofErr w:type="gramEnd"/>
    </w:p>
    <w:p w14:paraId="2C30E73A" w14:textId="77777777" w:rsidR="00695DCB" w:rsidRPr="00CF7C01" w:rsidRDefault="00695DCB"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To inform pupils of th</w:t>
      </w:r>
      <w:r w:rsidR="0001222E" w:rsidRPr="00CF7C01">
        <w:rPr>
          <w:rFonts w:asciiTheme="minorHAnsi" w:hAnsiTheme="minorHAnsi" w:cstheme="minorHAnsi"/>
        </w:rPr>
        <w:t>e effects of drug use and abuse; and</w:t>
      </w:r>
    </w:p>
    <w:p w14:paraId="6B2360C7" w14:textId="77777777" w:rsidR="0001222E" w:rsidRPr="00CF7C01" w:rsidRDefault="0001222E"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To ensure that the ethos and values of the school are reflected in the policy.</w:t>
      </w:r>
    </w:p>
    <w:p w14:paraId="2EFF80A6" w14:textId="77777777" w:rsidR="0001222E" w:rsidRPr="006843FE" w:rsidRDefault="0001222E"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ROLES AND RESPONSIBILITIES</w:t>
      </w:r>
    </w:p>
    <w:p w14:paraId="1AF737F9" w14:textId="67147716" w:rsidR="0001222E" w:rsidRPr="00CF7C01" w:rsidRDefault="0001222E" w:rsidP="008D038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Individual staff members are likely to be the first to encounter a suspected drugs related incident, however they should deal with any emergency procedures, if necessary. Any information, substance or paraphernalia received should be forwarded to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 A brief factual report of the suspected incident should be forwarded to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w:t>
      </w:r>
    </w:p>
    <w:p w14:paraId="247F8619" w14:textId="182482F2" w:rsidR="0001222E" w:rsidRPr="00CF7C01" w:rsidRDefault="005A1AF1" w:rsidP="001C5297">
      <w:pPr>
        <w:pStyle w:val="ListParagraph"/>
        <w:numPr>
          <w:ilvl w:val="0"/>
          <w:numId w:val="30"/>
        </w:numPr>
        <w:overflowPunct/>
        <w:textAlignment w:val="auto"/>
        <w:rPr>
          <w:rFonts w:asciiTheme="minorHAnsi" w:hAnsiTheme="minorHAnsi" w:cstheme="minorHAnsi"/>
          <w:b/>
          <w:sz w:val="24"/>
          <w:szCs w:val="24"/>
          <w:lang w:eastAsia="en-GB"/>
        </w:rPr>
      </w:pPr>
      <w:r>
        <w:rPr>
          <w:rFonts w:asciiTheme="minorHAnsi" w:hAnsiTheme="minorHAnsi" w:cstheme="minorHAnsi"/>
          <w:b/>
          <w:sz w:val="24"/>
          <w:szCs w:val="24"/>
          <w:lang w:eastAsia="en-GB"/>
        </w:rPr>
        <w:t xml:space="preserve">Designated Teacher </w:t>
      </w:r>
      <w:r w:rsidR="00FF23A3" w:rsidRPr="00CF7C01">
        <w:rPr>
          <w:rFonts w:asciiTheme="minorHAnsi" w:hAnsiTheme="minorHAnsi" w:cstheme="minorHAnsi"/>
          <w:b/>
          <w:sz w:val="24"/>
          <w:szCs w:val="24"/>
          <w:lang w:eastAsia="en-GB"/>
        </w:rPr>
        <w:t>for Drugs: Mrs V Watson</w:t>
      </w:r>
    </w:p>
    <w:p w14:paraId="335B3176" w14:textId="0E6C9738" w:rsidR="002057AB" w:rsidRPr="002057AB" w:rsidRDefault="005A1AF1" w:rsidP="002057AB">
      <w:pPr>
        <w:pStyle w:val="ListParagraph"/>
        <w:numPr>
          <w:ilvl w:val="0"/>
          <w:numId w:val="30"/>
        </w:numPr>
        <w:overflowPunct/>
        <w:spacing w:after="120"/>
        <w:ind w:left="714" w:hanging="357"/>
        <w:textAlignment w:val="auto"/>
        <w:rPr>
          <w:rFonts w:asciiTheme="minorHAnsi" w:hAnsiTheme="minorHAnsi" w:cstheme="minorHAnsi"/>
          <w:b/>
          <w:sz w:val="24"/>
          <w:szCs w:val="24"/>
          <w:lang w:eastAsia="en-GB"/>
        </w:rPr>
      </w:pPr>
      <w:r>
        <w:rPr>
          <w:rFonts w:asciiTheme="minorHAnsi" w:hAnsiTheme="minorHAnsi" w:cstheme="minorHAnsi"/>
          <w:b/>
          <w:sz w:val="24"/>
          <w:szCs w:val="24"/>
          <w:lang w:eastAsia="en-GB"/>
        </w:rPr>
        <w:t>Deputy</w:t>
      </w:r>
      <w:r w:rsidR="00516184">
        <w:rPr>
          <w:rFonts w:asciiTheme="minorHAnsi" w:hAnsiTheme="minorHAnsi" w:cstheme="minorHAnsi"/>
          <w:b/>
          <w:sz w:val="24"/>
          <w:szCs w:val="24"/>
          <w:lang w:eastAsia="en-GB"/>
        </w:rPr>
        <w:t xml:space="preserve"> </w:t>
      </w:r>
      <w:r>
        <w:rPr>
          <w:rFonts w:asciiTheme="minorHAnsi" w:hAnsiTheme="minorHAnsi" w:cstheme="minorHAnsi"/>
          <w:b/>
          <w:sz w:val="24"/>
          <w:szCs w:val="24"/>
          <w:lang w:eastAsia="en-GB"/>
        </w:rPr>
        <w:t xml:space="preserve">Designated Teacher </w:t>
      </w:r>
      <w:r w:rsidR="00FF23A3" w:rsidRPr="00CF7C01">
        <w:rPr>
          <w:rFonts w:asciiTheme="minorHAnsi" w:hAnsiTheme="minorHAnsi" w:cstheme="minorHAnsi"/>
          <w:b/>
          <w:sz w:val="24"/>
          <w:szCs w:val="24"/>
          <w:lang w:eastAsia="en-GB"/>
        </w:rPr>
        <w:t>for Drugs: Mr S Hyde</w:t>
      </w:r>
    </w:p>
    <w:p w14:paraId="2B774435" w14:textId="13D772BC" w:rsidR="00280B7E" w:rsidRPr="00CF7C01" w:rsidRDefault="00280B7E" w:rsidP="001C5297">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duties of the </w:t>
      </w:r>
      <w:r w:rsidR="005A1AF1">
        <w:rPr>
          <w:rFonts w:asciiTheme="minorHAnsi" w:eastAsia="MS Mincho" w:hAnsiTheme="minorHAnsi" w:cstheme="minorHAnsi"/>
          <w:sz w:val="24"/>
          <w:szCs w:val="24"/>
          <w:lang w:val="en-US"/>
        </w:rPr>
        <w:t xml:space="preserve">Designated Teachers </w:t>
      </w:r>
      <w:r w:rsidRPr="00CF7C01">
        <w:rPr>
          <w:rFonts w:asciiTheme="minorHAnsi" w:eastAsia="MS Mincho" w:hAnsiTheme="minorHAnsi" w:cstheme="minorHAnsi"/>
          <w:sz w:val="24"/>
          <w:szCs w:val="24"/>
          <w:lang w:val="en-US"/>
        </w:rPr>
        <w:t>will include the oversight and co-ordination of the planning of curricular provision, in compliance with the statutory requirements, and liaison with other staff responsible for pastoral care.</w:t>
      </w:r>
    </w:p>
    <w:p w14:paraId="198060F9" w14:textId="2ACDBB58" w:rsidR="00280B7E" w:rsidRPr="00CF7C01" w:rsidRDefault="00280B7E" w:rsidP="0096625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is responsible for the co-ordination for the school’s procedures for handling suspected drugs related incidents and the traini</w:t>
      </w:r>
      <w:r w:rsidR="00F6076B" w:rsidRPr="00CF7C01">
        <w:rPr>
          <w:rFonts w:asciiTheme="minorHAnsi" w:eastAsia="MS Mincho" w:hAnsiTheme="minorHAnsi" w:cstheme="minorHAnsi"/>
          <w:sz w:val="24"/>
          <w:szCs w:val="24"/>
          <w:lang w:val="en-US"/>
        </w:rPr>
        <w:t>ng and induction of these proce</w:t>
      </w:r>
      <w:r w:rsidRPr="00CF7C01">
        <w:rPr>
          <w:rFonts w:asciiTheme="minorHAnsi" w:eastAsia="MS Mincho" w:hAnsiTheme="minorHAnsi" w:cstheme="minorHAnsi"/>
          <w:sz w:val="24"/>
          <w:szCs w:val="24"/>
          <w:lang w:val="en-US"/>
        </w:rPr>
        <w:t>dures with new and existing staff.</w:t>
      </w:r>
    </w:p>
    <w:p w14:paraId="6D150161" w14:textId="514AD525" w:rsidR="00280B7E" w:rsidRDefault="00280B7E" w:rsidP="002057AB">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r w:rsidR="005A1AF1" w:rsidRPr="005A1AF1">
        <w:rPr>
          <w:rFonts w:asciiTheme="minorHAnsi" w:hAnsiTheme="minorHAnsi" w:cstheme="minorHAnsi"/>
          <w:bCs/>
          <w:sz w:val="24"/>
          <w:szCs w:val="24"/>
          <w:lang w:eastAsia="en-GB"/>
        </w:rPr>
        <w:t>Designated Teacher</w:t>
      </w:r>
      <w:r w:rsidR="005A1AF1">
        <w:rPr>
          <w:rFonts w:asciiTheme="minorHAnsi" w:hAnsiTheme="minorHAnsi" w:cstheme="minorHAnsi"/>
          <w:b/>
          <w:sz w:val="24"/>
          <w:szCs w:val="24"/>
          <w:lang w:eastAsia="en-GB"/>
        </w:rPr>
        <w:t xml:space="preserve"> </w:t>
      </w:r>
      <w:r w:rsidRPr="00CF7C01">
        <w:rPr>
          <w:rFonts w:asciiTheme="minorHAnsi" w:eastAsia="MS Mincho" w:hAnsiTheme="minorHAnsi" w:cstheme="minorHAnsi"/>
          <w:sz w:val="24"/>
          <w:szCs w:val="24"/>
          <w:lang w:val="en-US"/>
        </w:rPr>
        <w:t xml:space="preserve">will act as a contact point, for outside agencies that may have to work with the school or with a pupil. In the absence of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a deputy will be available. It is the responsibility of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 to take possession of </w:t>
      </w:r>
      <w:r w:rsidR="00BB1A2F" w:rsidRPr="00CF7C01">
        <w:rPr>
          <w:rFonts w:asciiTheme="minorHAnsi" w:eastAsia="MS Mincho" w:hAnsiTheme="minorHAnsi" w:cstheme="minorHAnsi"/>
          <w:sz w:val="24"/>
          <w:szCs w:val="24"/>
          <w:lang w:val="en-US"/>
        </w:rPr>
        <w:t>any substance(s) and associated paraphernalia found and complete a factual report.</w:t>
      </w:r>
    </w:p>
    <w:p w14:paraId="201E52F1" w14:textId="3BAED8B5" w:rsidR="002057AB" w:rsidRPr="00516184" w:rsidRDefault="002057AB" w:rsidP="002057AB">
      <w:pPr>
        <w:overflowPunct/>
        <w:spacing w:after="120"/>
        <w:jc w:val="both"/>
        <w:textAlignment w:val="auto"/>
        <w:rPr>
          <w:rFonts w:asciiTheme="minorHAnsi" w:eastAsia="MS Mincho" w:hAnsiTheme="minorHAnsi" w:cstheme="minorHAnsi"/>
          <w:b/>
          <w:sz w:val="24"/>
          <w:szCs w:val="24"/>
          <w:lang w:val="en-US"/>
        </w:rPr>
      </w:pPr>
      <w:r w:rsidRPr="00516184">
        <w:rPr>
          <w:rFonts w:asciiTheme="minorHAnsi" w:eastAsia="MS Mincho" w:hAnsiTheme="minorHAnsi" w:cstheme="minorHAnsi"/>
          <w:b/>
          <w:bCs/>
          <w:sz w:val="24"/>
          <w:szCs w:val="24"/>
          <w:lang w:val="en-US"/>
        </w:rPr>
        <w:t xml:space="preserve">In summary the role of the </w:t>
      </w:r>
      <w:r w:rsidR="005A1AF1" w:rsidRPr="00516184">
        <w:rPr>
          <w:rFonts w:asciiTheme="minorHAnsi" w:hAnsiTheme="minorHAnsi" w:cstheme="minorHAnsi"/>
          <w:b/>
          <w:sz w:val="24"/>
          <w:szCs w:val="24"/>
          <w:lang w:eastAsia="en-GB"/>
        </w:rPr>
        <w:t xml:space="preserve">Designated Teacher </w:t>
      </w:r>
      <w:r w:rsidRPr="00516184">
        <w:rPr>
          <w:rFonts w:asciiTheme="minorHAnsi" w:eastAsia="MS Mincho" w:hAnsiTheme="minorHAnsi" w:cstheme="minorHAnsi"/>
          <w:b/>
          <w:sz w:val="24"/>
          <w:szCs w:val="24"/>
          <w:lang w:val="en-US"/>
        </w:rPr>
        <w:t xml:space="preserve">/Deputy </w:t>
      </w:r>
      <w:r w:rsidR="005A1AF1" w:rsidRPr="00516184">
        <w:rPr>
          <w:rFonts w:asciiTheme="minorHAnsi" w:hAnsiTheme="minorHAnsi" w:cstheme="minorHAnsi"/>
          <w:b/>
          <w:sz w:val="24"/>
          <w:szCs w:val="24"/>
          <w:lang w:eastAsia="en-GB"/>
        </w:rPr>
        <w:t xml:space="preserve">Designated Teacher </w:t>
      </w:r>
      <w:r w:rsidRPr="00516184">
        <w:rPr>
          <w:rFonts w:asciiTheme="minorHAnsi" w:eastAsia="MS Mincho" w:hAnsiTheme="minorHAnsi" w:cstheme="minorHAnsi"/>
          <w:b/>
          <w:sz w:val="24"/>
          <w:szCs w:val="24"/>
          <w:lang w:val="en-US"/>
        </w:rPr>
        <w:t>is:</w:t>
      </w:r>
    </w:p>
    <w:p w14:paraId="668B6B42" w14:textId="77777777" w:rsidR="002057AB" w:rsidRPr="00516184" w:rsidRDefault="002057AB"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that all staff and parents are aware of and have access to a copy of the policy.</w:t>
      </w:r>
    </w:p>
    <w:p w14:paraId="0D9EC116" w14:textId="77777777" w:rsidR="002057AB" w:rsidRPr="00516184" w:rsidRDefault="002057AB"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Have oversight and co-ordination of the planning of curricular provision in compliance with the statutory requirements including periodic update and review of the policy.</w:t>
      </w:r>
    </w:p>
    <w:p w14:paraId="1E621102" w14:textId="77777777" w:rsidR="002057AB" w:rsidRPr="00516184" w:rsidRDefault="002057AB"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Liaise with other staff responsible for pastoral care in co-ordinating the delivery of the drug education programme.</w:t>
      </w:r>
    </w:p>
    <w:p w14:paraId="33332D0E" w14:textId="77777777" w:rsidR="002057AB" w:rsidRPr="00516184" w:rsidRDefault="002057AB"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Be responsible for co-ordinating the school’s procedures for dealing with incidents of suspected drug misuse.</w:t>
      </w:r>
    </w:p>
    <w:p w14:paraId="4D5435D2" w14:textId="77777777" w:rsidR="002057AB" w:rsidRPr="00516184" w:rsidRDefault="002057AB"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Co-ordinate training and induction of all staff in the procedures for dealing with incidents of suspected drug misuse.</w:t>
      </w:r>
    </w:p>
    <w:p w14:paraId="6BEC85A1" w14:textId="3243AD25" w:rsidR="00F3205B" w:rsidRPr="006843FE" w:rsidRDefault="00F3205B"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 xml:space="preserve">THE ROLE OF THE </w:t>
      </w:r>
      <w:r w:rsidR="00B45D85" w:rsidRPr="006843FE">
        <w:rPr>
          <w:rFonts w:asciiTheme="minorHAnsi" w:eastAsia="MS Gothic" w:hAnsiTheme="minorHAnsi" w:cstheme="minorHAnsi"/>
          <w:b/>
          <w:bCs/>
          <w:color w:val="700000"/>
          <w:szCs w:val="24"/>
          <w:lang w:val="en-US"/>
        </w:rPr>
        <w:t>PRINCIPAL</w:t>
      </w:r>
    </w:p>
    <w:p w14:paraId="6BCF66D3" w14:textId="2BE82A1B" w:rsidR="00F3205B" w:rsidRPr="00CF7C01" w:rsidRDefault="00F3205B"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It is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’s responsibility to contact the PSNI if there are any incidents. It is the responsibility of the PSNI to investigate any criminal offence.</w:t>
      </w:r>
    </w:p>
    <w:p w14:paraId="0EA897E1" w14:textId="3B4FC3A6" w:rsidR="00F3205B" w:rsidRPr="00CF7C01" w:rsidRDefault="00F3205B"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proofErr w:type="gramStart"/>
      <w:r w:rsidR="00B45D85">
        <w:rPr>
          <w:rFonts w:asciiTheme="minorHAnsi" w:eastAsia="MS Mincho" w:hAnsiTheme="minorHAnsi" w:cstheme="minorHAnsi"/>
          <w:sz w:val="24"/>
          <w:szCs w:val="24"/>
          <w:lang w:val="en-US"/>
        </w:rPr>
        <w:t>Principal</w:t>
      </w:r>
      <w:proofErr w:type="gramEnd"/>
      <w:r w:rsidRPr="00CF7C01">
        <w:rPr>
          <w:rFonts w:asciiTheme="minorHAnsi" w:eastAsia="MS Mincho" w:hAnsiTheme="minorHAnsi" w:cstheme="minorHAnsi"/>
          <w:sz w:val="24"/>
          <w:szCs w:val="24"/>
          <w:lang w:val="en-US"/>
        </w:rPr>
        <w:t xml:space="preserve"> is able to search school property but will not search a pupil’s property unless the pupil agrees to this. If this happens, another member of staff will be present. However, if the pupil does not agree, the police will be called to conduct the search. The pupil will be asked to remain in the school until the police arrive. In any suspected drug-related incident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will make every effort to contact the parents/carers of those pupils involved.</w:t>
      </w:r>
    </w:p>
    <w:p w14:paraId="74D74384" w14:textId="465A5F68" w:rsidR="00F3205B" w:rsidRPr="00CF7C01" w:rsidRDefault="00F3205B"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will ensure that in any incident involving a controlled drug that there is close liaison with the police. After contacting the </w:t>
      </w:r>
      <w:proofErr w:type="gramStart"/>
      <w:r w:rsidRPr="00CF7C01">
        <w:rPr>
          <w:rFonts w:asciiTheme="minorHAnsi" w:eastAsia="MS Mincho" w:hAnsiTheme="minorHAnsi" w:cstheme="minorHAnsi"/>
          <w:sz w:val="24"/>
          <w:szCs w:val="24"/>
          <w:lang w:val="en-US"/>
        </w:rPr>
        <w:t>police</w:t>
      </w:r>
      <w:proofErr w:type="gramEnd"/>
      <w:r w:rsidRPr="00CF7C01">
        <w:rPr>
          <w:rFonts w:asciiTheme="minorHAnsi" w:eastAsia="MS Mincho" w:hAnsiTheme="minorHAnsi" w:cstheme="minorHAnsi"/>
          <w:sz w:val="24"/>
          <w:szCs w:val="24"/>
          <w:lang w:val="en-US"/>
        </w:rPr>
        <w:t xml:space="preserve">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will confine his / her responsibilities to the welfare of the pupil(s) involved in the incident, the other pupils in the school and the handling, storage and safe disposal of any drugs/drugs related para</w:t>
      </w:r>
      <w:r w:rsidR="0055789B" w:rsidRPr="00CF7C01">
        <w:rPr>
          <w:rFonts w:asciiTheme="minorHAnsi" w:eastAsia="MS Mincho" w:hAnsiTheme="minorHAnsi" w:cstheme="minorHAnsi"/>
          <w:sz w:val="24"/>
          <w:szCs w:val="24"/>
          <w:lang w:val="en-US"/>
        </w:rPr>
        <w:t>phernalia. This will also include informing the Board of Governors, agreeing any appropriate pastoral/disciplinary response, reporting the incident to the Education Authority and if appropriate, completing a written report and forwarding a copy to the Board of Governors and the designated officer within the Education Authority.</w:t>
      </w:r>
    </w:p>
    <w:p w14:paraId="01460250" w14:textId="5D05F262" w:rsidR="00FD5333" w:rsidRDefault="00FD5333" w:rsidP="00D24507">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will ensure that all staff (teaching and non-teaching) are aware of the school’s Drugs Policy and procedures in the event of a suspected drugs related incident.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will also make any new members of staff aware regarding the contents of this policy as part of their induction training.</w:t>
      </w:r>
    </w:p>
    <w:p w14:paraId="52041360" w14:textId="069B5E49" w:rsidR="0017149E" w:rsidRPr="00516184" w:rsidRDefault="0017149E" w:rsidP="0017149E">
      <w:pPr>
        <w:overflowPunct/>
        <w:spacing w:after="120"/>
        <w:jc w:val="both"/>
        <w:textAlignment w:val="auto"/>
        <w:rPr>
          <w:rFonts w:asciiTheme="minorHAnsi" w:eastAsia="MS Mincho" w:hAnsiTheme="minorHAnsi" w:cstheme="minorHAnsi"/>
          <w:b/>
          <w:bCs/>
          <w:sz w:val="24"/>
          <w:szCs w:val="24"/>
          <w:lang w:val="en-US"/>
        </w:rPr>
      </w:pPr>
      <w:r w:rsidRPr="00516184">
        <w:rPr>
          <w:rFonts w:asciiTheme="minorHAnsi" w:eastAsia="MS Mincho" w:hAnsiTheme="minorHAnsi" w:cstheme="minorHAnsi"/>
          <w:b/>
          <w:bCs/>
          <w:sz w:val="24"/>
          <w:szCs w:val="24"/>
          <w:lang w:val="en-US"/>
        </w:rPr>
        <w:t xml:space="preserve">In summary the Role of the </w:t>
      </w:r>
      <w:r w:rsidR="00B45D85" w:rsidRPr="00516184">
        <w:rPr>
          <w:rFonts w:asciiTheme="minorHAnsi" w:eastAsia="MS Mincho" w:hAnsiTheme="minorHAnsi" w:cstheme="minorHAnsi"/>
          <w:b/>
          <w:bCs/>
          <w:sz w:val="24"/>
          <w:szCs w:val="24"/>
          <w:lang w:val="en-US"/>
        </w:rPr>
        <w:t>Principal</w:t>
      </w:r>
      <w:r w:rsidRPr="00516184">
        <w:rPr>
          <w:rFonts w:asciiTheme="minorHAnsi" w:eastAsia="MS Mincho" w:hAnsiTheme="minorHAnsi" w:cstheme="minorHAnsi"/>
          <w:b/>
          <w:bCs/>
          <w:sz w:val="24"/>
          <w:szCs w:val="24"/>
          <w:lang w:val="en-US"/>
        </w:rPr>
        <w:t xml:space="preserve"> is to:</w:t>
      </w:r>
    </w:p>
    <w:p w14:paraId="2A9D166F" w14:textId="77777777"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that members of the Board of Governors have been consulted on and ratified the policy.</w:t>
      </w:r>
    </w:p>
    <w:p w14:paraId="67727810" w14:textId="77777777"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In the case of incidents of suspected drug misuse:</w:t>
      </w:r>
    </w:p>
    <w:p w14:paraId="2D74F28D" w14:textId="65C79144"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the welfare and well-being of the pupil(s) involved in the incident and the rest of the school community.</w:t>
      </w:r>
    </w:p>
    <w:p w14:paraId="7A89E4E9" w14:textId="3F83B766"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that the following people are informed (where appropriate)</w:t>
      </w:r>
    </w:p>
    <w:p w14:paraId="171FA8BF" w14:textId="23E76703" w:rsidR="0017149E" w:rsidRPr="00516184" w:rsidRDefault="0017149E" w:rsidP="003B6670">
      <w:pPr>
        <w:pStyle w:val="ListParagraph"/>
        <w:keepNext/>
        <w:numPr>
          <w:ilvl w:val="0"/>
          <w:numId w:val="35"/>
        </w:numPr>
        <w:tabs>
          <w:tab w:val="clear" w:pos="70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autoSpaceDE/>
        <w:autoSpaceDN/>
        <w:adjustRightInd/>
        <w:spacing w:after="120"/>
        <w:ind w:left="851" w:hanging="284"/>
        <w:jc w:val="both"/>
        <w:textAlignment w:val="auto"/>
        <w:outlineLvl w:val="5"/>
        <w:rPr>
          <w:rFonts w:asciiTheme="minorHAnsi" w:hAnsiTheme="minorHAnsi" w:cstheme="minorHAnsi"/>
          <w:sz w:val="24"/>
          <w:szCs w:val="24"/>
          <w:lang w:val="en-US"/>
        </w:rPr>
      </w:pPr>
      <w:r w:rsidRPr="00516184">
        <w:rPr>
          <w:rFonts w:asciiTheme="minorHAnsi" w:hAnsiTheme="minorHAnsi" w:cstheme="minorHAnsi"/>
          <w:sz w:val="24"/>
          <w:szCs w:val="24"/>
          <w:lang w:val="en-US"/>
        </w:rPr>
        <w:t>Parents/guardians</w:t>
      </w:r>
    </w:p>
    <w:p w14:paraId="349962A8" w14:textId="0D7DFB8C" w:rsidR="0017149E" w:rsidRPr="00516184" w:rsidRDefault="0017149E" w:rsidP="003B6670">
      <w:pPr>
        <w:pStyle w:val="ListParagraph"/>
        <w:numPr>
          <w:ilvl w:val="0"/>
          <w:numId w:val="35"/>
        </w:numPr>
        <w:tabs>
          <w:tab w:val="clear" w:pos="700"/>
        </w:tabs>
        <w:overflowPunct/>
        <w:autoSpaceDE/>
        <w:autoSpaceDN/>
        <w:adjustRightInd/>
        <w:spacing w:after="120"/>
        <w:ind w:left="851" w:hanging="284"/>
        <w:jc w:val="both"/>
        <w:textAlignment w:val="auto"/>
        <w:rPr>
          <w:rFonts w:asciiTheme="minorHAnsi" w:hAnsiTheme="minorHAnsi" w:cstheme="minorHAnsi"/>
          <w:sz w:val="24"/>
          <w:szCs w:val="24"/>
          <w:lang w:val="en-US"/>
        </w:rPr>
      </w:pPr>
      <w:r w:rsidRPr="00516184">
        <w:rPr>
          <w:rFonts w:asciiTheme="minorHAnsi" w:hAnsiTheme="minorHAnsi" w:cstheme="minorHAnsi"/>
          <w:sz w:val="24"/>
          <w:szCs w:val="24"/>
          <w:lang w:val="en-US"/>
        </w:rPr>
        <w:t>PSNI - preferably the Community and Schools Involvement Officer (CSIO)</w:t>
      </w:r>
    </w:p>
    <w:p w14:paraId="7B6A9481" w14:textId="3A20A905" w:rsidR="0017149E" w:rsidRPr="00516184" w:rsidRDefault="0017149E" w:rsidP="003B6670">
      <w:pPr>
        <w:pStyle w:val="ListParagraph"/>
        <w:numPr>
          <w:ilvl w:val="0"/>
          <w:numId w:val="35"/>
        </w:numPr>
        <w:tabs>
          <w:tab w:val="clear" w:pos="700"/>
        </w:tabs>
        <w:overflowPunct/>
        <w:autoSpaceDE/>
        <w:autoSpaceDN/>
        <w:adjustRightInd/>
        <w:spacing w:after="120"/>
        <w:ind w:left="851" w:hanging="284"/>
        <w:jc w:val="both"/>
        <w:textAlignment w:val="auto"/>
        <w:rPr>
          <w:rFonts w:asciiTheme="minorHAnsi" w:hAnsiTheme="minorHAnsi" w:cstheme="minorHAnsi"/>
          <w:sz w:val="24"/>
          <w:szCs w:val="24"/>
          <w:lang w:val="en-US"/>
        </w:rPr>
      </w:pPr>
      <w:r w:rsidRPr="00516184">
        <w:rPr>
          <w:rFonts w:asciiTheme="minorHAnsi" w:hAnsiTheme="minorHAnsi" w:cstheme="minorHAnsi"/>
          <w:sz w:val="24"/>
          <w:szCs w:val="24"/>
          <w:lang w:val="en-US"/>
        </w:rPr>
        <w:t>Board of Governors</w:t>
      </w:r>
    </w:p>
    <w:p w14:paraId="42D01206" w14:textId="36398EC1" w:rsidR="0017149E" w:rsidRPr="00516184" w:rsidRDefault="0017149E" w:rsidP="003B6670">
      <w:pPr>
        <w:pStyle w:val="ListParagraph"/>
        <w:numPr>
          <w:ilvl w:val="0"/>
          <w:numId w:val="35"/>
        </w:numPr>
        <w:tabs>
          <w:tab w:val="clear" w:pos="700"/>
        </w:tabs>
        <w:overflowPunct/>
        <w:autoSpaceDE/>
        <w:autoSpaceDN/>
        <w:adjustRightInd/>
        <w:spacing w:after="120"/>
        <w:ind w:left="851" w:hanging="284"/>
        <w:jc w:val="both"/>
        <w:textAlignment w:val="auto"/>
        <w:rPr>
          <w:rFonts w:asciiTheme="minorHAnsi" w:hAnsiTheme="minorHAnsi" w:cstheme="minorHAnsi"/>
          <w:sz w:val="24"/>
          <w:szCs w:val="24"/>
          <w:lang w:val="en-US"/>
        </w:rPr>
      </w:pPr>
      <w:r w:rsidRPr="00516184">
        <w:rPr>
          <w:rFonts w:asciiTheme="minorHAnsi" w:hAnsiTheme="minorHAnsi" w:cstheme="minorHAnsi"/>
          <w:sz w:val="24"/>
          <w:szCs w:val="24"/>
          <w:lang w:val="en-US"/>
        </w:rPr>
        <w:t>Designated Officer in EA</w:t>
      </w:r>
    </w:p>
    <w:p w14:paraId="43503F14" w14:textId="31E87C9F" w:rsidR="0017149E" w:rsidRPr="00516184" w:rsidRDefault="0017149E" w:rsidP="003B6670">
      <w:pPr>
        <w:pStyle w:val="ListParagraph"/>
        <w:numPr>
          <w:ilvl w:val="0"/>
          <w:numId w:val="35"/>
        </w:numPr>
        <w:tabs>
          <w:tab w:val="clear" w:pos="700"/>
        </w:tabs>
        <w:overflowPunct/>
        <w:autoSpaceDE/>
        <w:autoSpaceDN/>
        <w:adjustRightInd/>
        <w:spacing w:after="120"/>
        <w:ind w:left="851" w:hanging="284"/>
        <w:jc w:val="both"/>
        <w:textAlignment w:val="auto"/>
        <w:rPr>
          <w:rFonts w:asciiTheme="minorHAnsi" w:hAnsiTheme="minorHAnsi" w:cstheme="minorHAnsi"/>
          <w:sz w:val="24"/>
          <w:szCs w:val="24"/>
          <w:lang w:val="en-US"/>
        </w:rPr>
      </w:pPr>
      <w:r w:rsidRPr="00516184">
        <w:rPr>
          <w:rFonts w:asciiTheme="minorHAnsi" w:hAnsiTheme="minorHAnsi" w:cstheme="minorHAnsi"/>
          <w:sz w:val="24"/>
          <w:szCs w:val="24"/>
          <w:lang w:val="en-US"/>
        </w:rPr>
        <w:t xml:space="preserve">Members of staff </w:t>
      </w:r>
    </w:p>
    <w:p w14:paraId="6516F7C3" w14:textId="25AD3A80" w:rsidR="0017149E" w:rsidRPr="00516184" w:rsidRDefault="0017149E" w:rsidP="003B6670">
      <w:pPr>
        <w:pStyle w:val="ListParagraph"/>
        <w:numPr>
          <w:ilvl w:val="0"/>
          <w:numId w:val="35"/>
        </w:numPr>
        <w:tabs>
          <w:tab w:val="clear" w:pos="700"/>
        </w:tabs>
        <w:overflowPunct/>
        <w:autoSpaceDE/>
        <w:autoSpaceDN/>
        <w:adjustRightInd/>
        <w:spacing w:after="120"/>
        <w:ind w:left="851" w:hanging="284"/>
        <w:jc w:val="both"/>
        <w:textAlignment w:val="auto"/>
        <w:rPr>
          <w:rFonts w:asciiTheme="minorHAnsi" w:hAnsiTheme="minorHAnsi" w:cstheme="minorHAnsi"/>
          <w:sz w:val="24"/>
          <w:szCs w:val="24"/>
          <w:lang w:val="en-US"/>
        </w:rPr>
      </w:pPr>
      <w:r w:rsidRPr="00516184">
        <w:rPr>
          <w:rFonts w:asciiTheme="minorHAnsi" w:hAnsiTheme="minorHAnsi" w:cstheme="minorHAnsi"/>
          <w:sz w:val="24"/>
          <w:szCs w:val="24"/>
          <w:lang w:val="en-US"/>
        </w:rPr>
        <w:t>Other pupils and parents informed bearing in mind GDPR and confidentiality</w:t>
      </w:r>
    </w:p>
    <w:p w14:paraId="3D2BD82B" w14:textId="77777777"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Agree, in consultation with the Board of Governors, appropriate pastoral and disciplinary responses in relation to the incident, including counselling services/support.</w:t>
      </w:r>
    </w:p>
    <w:p w14:paraId="5610CBC7" w14:textId="7577E12B"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Retain written records of the incident and ensure a copy of the report is submitted to Board of Governors and EA as appropriate.</w:t>
      </w:r>
    </w:p>
    <w:p w14:paraId="5D66692F" w14:textId="6FA0E200"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Review procedures after a drug related incident and amend if appropriate.</w:t>
      </w:r>
    </w:p>
    <w:p w14:paraId="49DC0B1E" w14:textId="77777777" w:rsidR="0001222E" w:rsidRPr="006843FE" w:rsidRDefault="00A26EBD"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THE ROLE OF THE BOARD OF GOVERNORS</w:t>
      </w:r>
    </w:p>
    <w:p w14:paraId="19A358A4" w14:textId="00FA0A6C" w:rsidR="00A26EBD" w:rsidRDefault="00A26EBD" w:rsidP="0017149E">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school </w:t>
      </w:r>
      <w:r w:rsidR="005A1AF1">
        <w:rPr>
          <w:rFonts w:asciiTheme="minorHAnsi" w:eastAsia="MS Mincho" w:hAnsiTheme="minorHAnsi" w:cstheme="minorHAnsi"/>
          <w:sz w:val="24"/>
          <w:szCs w:val="24"/>
          <w:lang w:val="en-US"/>
        </w:rPr>
        <w:t>G</w:t>
      </w:r>
      <w:r w:rsidRPr="00CF7C01">
        <w:rPr>
          <w:rFonts w:asciiTheme="minorHAnsi" w:eastAsia="MS Mincho" w:hAnsiTheme="minorHAnsi" w:cstheme="minorHAnsi"/>
          <w:sz w:val="24"/>
          <w:szCs w:val="24"/>
          <w:lang w:val="en-US"/>
        </w:rPr>
        <w:t>overnors have respons</w:t>
      </w:r>
      <w:r w:rsidR="00FF23A3" w:rsidRPr="00CF7C01">
        <w:rPr>
          <w:rFonts w:asciiTheme="minorHAnsi" w:eastAsia="MS Mincho" w:hAnsiTheme="minorHAnsi" w:cstheme="minorHAnsi"/>
          <w:sz w:val="24"/>
          <w:szCs w:val="24"/>
          <w:lang w:val="en-US"/>
        </w:rPr>
        <w:t xml:space="preserve">ibility for Loanends </w:t>
      </w:r>
      <w:r w:rsidRPr="00CF7C01">
        <w:rPr>
          <w:rFonts w:asciiTheme="minorHAnsi" w:eastAsia="MS Mincho" w:hAnsiTheme="minorHAnsi" w:cstheme="minorHAnsi"/>
          <w:sz w:val="24"/>
          <w:szCs w:val="24"/>
          <w:lang w:val="en-US"/>
        </w:rPr>
        <w:t xml:space="preserve">Primary School and will foster and support the development and on-going review of the Drugs Policy and education programme by collaborating with appropriate staff, </w:t>
      </w:r>
      <w:proofErr w:type="gramStart"/>
      <w:r w:rsidRPr="00CF7C01">
        <w:rPr>
          <w:rFonts w:asciiTheme="minorHAnsi" w:eastAsia="MS Mincho" w:hAnsiTheme="minorHAnsi" w:cstheme="minorHAnsi"/>
          <w:sz w:val="24"/>
          <w:szCs w:val="24"/>
          <w:lang w:val="en-US"/>
        </w:rPr>
        <w:t>pupils</w:t>
      </w:r>
      <w:proofErr w:type="gramEnd"/>
      <w:r w:rsidRPr="00CF7C01">
        <w:rPr>
          <w:rFonts w:asciiTheme="minorHAnsi" w:eastAsia="MS Mincho" w:hAnsiTheme="minorHAnsi" w:cstheme="minorHAnsi"/>
          <w:sz w:val="24"/>
          <w:szCs w:val="24"/>
          <w:lang w:val="en-US"/>
        </w:rPr>
        <w:t xml:space="preserve"> and parents/carers. They will facilitate the consultative process where the school community can respond and contribute to the effectiveness and quality of the policy and programme, which the </w:t>
      </w:r>
      <w:r w:rsidR="0017149E">
        <w:rPr>
          <w:rFonts w:asciiTheme="minorHAnsi" w:eastAsia="MS Mincho" w:hAnsiTheme="minorHAnsi" w:cstheme="minorHAnsi"/>
          <w:sz w:val="24"/>
          <w:szCs w:val="24"/>
          <w:lang w:val="en-US"/>
        </w:rPr>
        <w:t>G</w:t>
      </w:r>
      <w:r w:rsidRPr="00CF7C01">
        <w:rPr>
          <w:rFonts w:asciiTheme="minorHAnsi" w:eastAsia="MS Mincho" w:hAnsiTheme="minorHAnsi" w:cstheme="minorHAnsi"/>
          <w:sz w:val="24"/>
          <w:szCs w:val="24"/>
          <w:lang w:val="en-US"/>
        </w:rPr>
        <w:t xml:space="preserve">overnors will examine and approve prior to their implementation in the school. They will ensure that the policy is </w:t>
      </w:r>
      <w:proofErr w:type="spellStart"/>
      <w:r w:rsidRPr="00CF7C01">
        <w:rPr>
          <w:rFonts w:asciiTheme="minorHAnsi" w:eastAsia="MS Mincho" w:hAnsiTheme="minorHAnsi" w:cstheme="minorHAnsi"/>
          <w:sz w:val="24"/>
          <w:szCs w:val="24"/>
          <w:lang w:val="en-US"/>
        </w:rPr>
        <w:t>summarised</w:t>
      </w:r>
      <w:proofErr w:type="spellEnd"/>
      <w:r w:rsidRPr="00CF7C01">
        <w:rPr>
          <w:rFonts w:asciiTheme="minorHAnsi" w:eastAsia="MS Mincho" w:hAnsiTheme="minorHAnsi" w:cstheme="minorHAnsi"/>
          <w:sz w:val="24"/>
          <w:szCs w:val="24"/>
          <w:lang w:val="en-US"/>
        </w:rPr>
        <w:t xml:space="preserve"> and is published in the school prospectus and that it is reviewed at regular intervals. All school </w:t>
      </w:r>
      <w:r w:rsidR="0017149E">
        <w:rPr>
          <w:rFonts w:asciiTheme="minorHAnsi" w:eastAsia="MS Mincho" w:hAnsiTheme="minorHAnsi" w:cstheme="minorHAnsi"/>
          <w:sz w:val="24"/>
          <w:szCs w:val="24"/>
          <w:lang w:val="en-US"/>
        </w:rPr>
        <w:t>Governors</w:t>
      </w:r>
      <w:r w:rsidRPr="00CF7C01">
        <w:rPr>
          <w:rFonts w:asciiTheme="minorHAnsi" w:eastAsia="MS Mincho" w:hAnsiTheme="minorHAnsi" w:cstheme="minorHAnsi"/>
          <w:sz w:val="24"/>
          <w:szCs w:val="24"/>
          <w:lang w:val="en-US"/>
        </w:rPr>
        <w:t xml:space="preserve"> should be fully aware </w:t>
      </w:r>
      <w:proofErr w:type="gramStart"/>
      <w:r w:rsidRPr="00CF7C01">
        <w:rPr>
          <w:rFonts w:asciiTheme="minorHAnsi" w:eastAsia="MS Mincho" w:hAnsiTheme="minorHAnsi" w:cstheme="minorHAnsi"/>
          <w:sz w:val="24"/>
          <w:szCs w:val="24"/>
          <w:lang w:val="en-US"/>
        </w:rPr>
        <w:t>of</w:t>
      </w:r>
      <w:proofErr w:type="gramEnd"/>
      <w:r w:rsidRPr="00CF7C01">
        <w:rPr>
          <w:rFonts w:asciiTheme="minorHAnsi" w:eastAsia="MS Mincho" w:hAnsiTheme="minorHAnsi" w:cstheme="minorHAnsi"/>
          <w:sz w:val="24"/>
          <w:szCs w:val="24"/>
          <w:lang w:val="en-US"/>
        </w:rPr>
        <w:t xml:space="preserve"> and one governor will take responsibility for drug-related incidents and their appropriate disciplinary response.</w:t>
      </w:r>
    </w:p>
    <w:p w14:paraId="5AD02FB9" w14:textId="346BD898" w:rsidR="0017149E" w:rsidRDefault="0017149E" w:rsidP="0017149E">
      <w:pPr>
        <w:overflowPunct/>
        <w:spacing w:after="120"/>
        <w:jc w:val="both"/>
        <w:textAlignment w:val="auto"/>
        <w:rPr>
          <w:rFonts w:asciiTheme="minorHAnsi" w:eastAsia="MS Mincho" w:hAnsiTheme="minorHAnsi" w:cstheme="minorHAnsi"/>
          <w:b/>
          <w:bCs/>
          <w:sz w:val="24"/>
          <w:szCs w:val="24"/>
          <w:lang w:val="en-US"/>
        </w:rPr>
      </w:pPr>
      <w:r w:rsidRPr="0017149E">
        <w:rPr>
          <w:rFonts w:asciiTheme="minorHAnsi" w:eastAsia="MS Mincho" w:hAnsiTheme="minorHAnsi" w:cstheme="minorHAnsi"/>
          <w:b/>
          <w:bCs/>
          <w:sz w:val="24"/>
          <w:szCs w:val="24"/>
          <w:lang w:val="en-US"/>
        </w:rPr>
        <w:t xml:space="preserve">In summary the role of the Board of </w:t>
      </w:r>
      <w:r>
        <w:rPr>
          <w:rFonts w:asciiTheme="minorHAnsi" w:eastAsia="MS Mincho" w:hAnsiTheme="minorHAnsi" w:cstheme="minorHAnsi"/>
          <w:b/>
          <w:bCs/>
          <w:sz w:val="24"/>
          <w:szCs w:val="24"/>
          <w:lang w:val="en-US"/>
        </w:rPr>
        <w:t>Governors</w:t>
      </w:r>
      <w:r w:rsidRPr="0017149E">
        <w:rPr>
          <w:rFonts w:asciiTheme="minorHAnsi" w:eastAsia="MS Mincho" w:hAnsiTheme="minorHAnsi" w:cstheme="minorHAnsi"/>
          <w:b/>
          <w:bCs/>
          <w:sz w:val="24"/>
          <w:szCs w:val="24"/>
          <w:lang w:val="en-US"/>
        </w:rPr>
        <w:t xml:space="preserve"> is to:</w:t>
      </w:r>
    </w:p>
    <w:p w14:paraId="11EB278A" w14:textId="60C352D4"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Examine and approve the School’s policy and Drugs Education Programme, prior to their implementation in the school.</w:t>
      </w:r>
    </w:p>
    <w:p w14:paraId="055884C8" w14:textId="7984F422"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the policy is referenced in the school prospectus and that it is reviewed at regular intervals.</w:t>
      </w:r>
    </w:p>
    <w:p w14:paraId="2FEAABDC" w14:textId="77777777"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Be fully aware of and adequately trained to deal with suspected incidents of drug misuse, including tobacco and alcohol, and their appropriate disciplinary response.</w:t>
      </w:r>
    </w:p>
    <w:p w14:paraId="58CFE5C8" w14:textId="7C35A39B"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 xml:space="preserve">Agree in consultation with the </w:t>
      </w:r>
      <w:r w:rsidR="00B45D85" w:rsidRPr="00516184">
        <w:rPr>
          <w:rFonts w:asciiTheme="minorHAnsi" w:hAnsiTheme="minorHAnsi" w:cstheme="minorHAnsi"/>
        </w:rPr>
        <w:t>Principal</w:t>
      </w:r>
      <w:r w:rsidRPr="00516184">
        <w:rPr>
          <w:rFonts w:asciiTheme="minorHAnsi" w:hAnsiTheme="minorHAnsi" w:cstheme="minorHAnsi"/>
        </w:rPr>
        <w:t xml:space="preserve"> appropriate pastoral and disciplinary responses in relation to suspected drug related incidents.  </w:t>
      </w:r>
    </w:p>
    <w:p w14:paraId="3AAF1D75" w14:textId="13F4E4CB"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 xml:space="preserve">Designate a Governor to work with the </w:t>
      </w:r>
      <w:r w:rsidR="00B45D85" w:rsidRPr="00516184">
        <w:rPr>
          <w:rFonts w:asciiTheme="minorHAnsi" w:hAnsiTheme="minorHAnsi" w:cstheme="minorHAnsi"/>
        </w:rPr>
        <w:t>Principal</w:t>
      </w:r>
      <w:r w:rsidRPr="00516184">
        <w:rPr>
          <w:rFonts w:asciiTheme="minorHAnsi" w:hAnsiTheme="minorHAnsi" w:cstheme="minorHAnsi"/>
        </w:rPr>
        <w:t xml:space="preserve"> and </w:t>
      </w:r>
      <w:r w:rsidR="003A2194" w:rsidRPr="00516184">
        <w:rPr>
          <w:rFonts w:asciiTheme="minorHAnsi" w:hAnsiTheme="minorHAnsi" w:cstheme="minorHAnsi"/>
        </w:rPr>
        <w:t>Governors</w:t>
      </w:r>
      <w:r w:rsidRPr="00516184">
        <w:rPr>
          <w:rFonts w:asciiTheme="minorHAnsi" w:hAnsiTheme="minorHAnsi" w:cstheme="minorHAnsi"/>
        </w:rPr>
        <w:t xml:space="preserve"> for drugs in relation to drug-related incidents.</w:t>
      </w:r>
    </w:p>
    <w:p w14:paraId="43569190" w14:textId="1D756325" w:rsidR="0017149E" w:rsidRPr="00516184" w:rsidRDefault="0017149E"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516184">
        <w:rPr>
          <w:rFonts w:asciiTheme="minorHAnsi" w:eastAsia="MS Gothic" w:hAnsiTheme="minorHAnsi" w:cstheme="minorHAnsi"/>
          <w:b/>
          <w:bCs/>
          <w:color w:val="700000"/>
          <w:szCs w:val="24"/>
          <w:lang w:val="en-US"/>
        </w:rPr>
        <w:t>THE ROLE OF THE BUILDING SUPERVISOR</w:t>
      </w:r>
    </w:p>
    <w:p w14:paraId="2A8C3DC8" w14:textId="5EC27F4C" w:rsidR="00AA0D55" w:rsidRPr="00516184" w:rsidRDefault="0017149E" w:rsidP="003A2194">
      <w:pPr>
        <w:overflowPunct/>
        <w:spacing w:after="120"/>
        <w:jc w:val="both"/>
        <w:textAlignment w:val="auto"/>
        <w:rPr>
          <w:rFonts w:asciiTheme="minorHAnsi" w:hAnsiTheme="minorHAnsi" w:cstheme="minorHAnsi"/>
          <w:color w:val="000000" w:themeColor="text1"/>
          <w:sz w:val="24"/>
          <w:szCs w:val="24"/>
          <w:lang w:eastAsia="en-GB"/>
        </w:rPr>
      </w:pPr>
      <w:r w:rsidRPr="00516184">
        <w:rPr>
          <w:rFonts w:asciiTheme="minorHAnsi" w:hAnsiTheme="minorHAnsi" w:cstheme="minorHAnsi"/>
          <w:color w:val="000000" w:themeColor="text1"/>
          <w:sz w:val="24"/>
          <w:szCs w:val="24"/>
          <w:lang w:eastAsia="en-GB"/>
        </w:rPr>
        <w:t>As Caretaker, Mr Brady also has a role to play in the daily checking of the school grounds and building. Specifically, his role is to:</w:t>
      </w:r>
    </w:p>
    <w:p w14:paraId="4425FD91" w14:textId="37EA32FC"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 xml:space="preserve">Be vigilant around and conduct </w:t>
      </w:r>
      <w:r w:rsidR="003A2194" w:rsidRPr="00516184">
        <w:rPr>
          <w:rFonts w:asciiTheme="minorHAnsi" w:hAnsiTheme="minorHAnsi" w:cstheme="minorHAnsi"/>
        </w:rPr>
        <w:t>daily</w:t>
      </w:r>
      <w:r w:rsidRPr="00516184">
        <w:rPr>
          <w:rFonts w:asciiTheme="minorHAnsi" w:hAnsiTheme="minorHAnsi" w:cstheme="minorHAnsi"/>
        </w:rPr>
        <w:t xml:space="preserve"> checks of the school grounds for drug-related paraphernalia and inform the </w:t>
      </w:r>
      <w:r w:rsidR="005A1AF1" w:rsidRPr="00516184">
        <w:rPr>
          <w:rFonts w:asciiTheme="minorHAnsi" w:hAnsiTheme="minorHAnsi" w:cstheme="minorHAnsi"/>
        </w:rPr>
        <w:t>Designated Teacher</w:t>
      </w:r>
      <w:r w:rsidRPr="00516184">
        <w:rPr>
          <w:rFonts w:asciiTheme="minorHAnsi" w:hAnsiTheme="minorHAnsi" w:cstheme="minorHAnsi"/>
        </w:rPr>
        <w:t xml:space="preserve"> for drugs as appropriate.</w:t>
      </w:r>
    </w:p>
    <w:p w14:paraId="007D840A" w14:textId="4B4E0145" w:rsidR="0017149E" w:rsidRPr="00516184" w:rsidRDefault="0017149E" w:rsidP="00641023">
      <w:pPr>
        <w:pStyle w:val="BULLETEDTEXTBODY"/>
        <w:numPr>
          <w:ilvl w:val="0"/>
          <w:numId w:val="2"/>
        </w:numPr>
        <w:spacing w:after="120"/>
        <w:ind w:left="426" w:hanging="426"/>
        <w:rPr>
          <w:rFonts w:asciiTheme="minorHAnsi" w:hAnsiTheme="minorHAnsi" w:cstheme="minorHAnsi"/>
        </w:rPr>
      </w:pPr>
      <w:r w:rsidRPr="00516184">
        <w:rPr>
          <w:rFonts w:asciiTheme="minorHAnsi" w:hAnsiTheme="minorHAnsi" w:cstheme="minorHAnsi"/>
        </w:rPr>
        <w:t>Ensure the safe storage, handling and disposal of potentially harmful substances such as solvents and cleaning fluids.</w:t>
      </w:r>
    </w:p>
    <w:p w14:paraId="612AEFF4" w14:textId="77777777" w:rsidR="00AA0D55" w:rsidRPr="006843FE" w:rsidRDefault="00AA0D55"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THE ROLE OF PARENTS/CARERS</w:t>
      </w:r>
    </w:p>
    <w:p w14:paraId="47445CBA" w14:textId="77777777" w:rsidR="00AA0D55" w:rsidRPr="00CF7C01" w:rsidRDefault="00AA0D55"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All parents/carers should be made aware that the school has a ‘Drugs Policy’ and how it applies to them and their children. Parents/carers have a role in the creation of this policy and form part of the consultative process.</w:t>
      </w:r>
    </w:p>
    <w:p w14:paraId="12441DDC" w14:textId="77777777" w:rsidR="00C00DF3" w:rsidRPr="006843FE" w:rsidRDefault="00C00DF3"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RESPONDING TO DRUG RELATED INCIDENTS</w:t>
      </w:r>
    </w:p>
    <w:p w14:paraId="5A3A2B8E" w14:textId="77777777" w:rsidR="00C00DF3" w:rsidRPr="00CF7C01" w:rsidRDefault="00C00DF3"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problems resulting from the misuse of drugs, tobacco-related products including electronic cigarettes and alcohol affect every part of our society, including schools. Alcohol use and smoking among young people in Northern Ireland has declined. Fewer young people are receiving treatment for drug use. According to the Young Peoples’ Behaviour and Attitudes Survey (YPBAS), few young people have been involved in incidents of being under the influence of, in possession of and/or supplying substances to others. Despite these positive indicators, teachers inevitably </w:t>
      </w:r>
      <w:proofErr w:type="gramStart"/>
      <w:r w:rsidRPr="00CF7C01">
        <w:rPr>
          <w:rFonts w:asciiTheme="minorHAnsi" w:eastAsia="MS Mincho" w:hAnsiTheme="minorHAnsi" w:cstheme="minorHAnsi"/>
          <w:sz w:val="24"/>
          <w:szCs w:val="24"/>
          <w:lang w:val="en-US"/>
        </w:rPr>
        <w:t>have to</w:t>
      </w:r>
      <w:proofErr w:type="gramEnd"/>
      <w:r w:rsidRPr="00CF7C01">
        <w:rPr>
          <w:rFonts w:asciiTheme="minorHAnsi" w:eastAsia="MS Mincho" w:hAnsiTheme="minorHAnsi" w:cstheme="minorHAnsi"/>
          <w:sz w:val="24"/>
          <w:szCs w:val="24"/>
          <w:lang w:val="en-US"/>
        </w:rPr>
        <w:t xml:space="preserve"> deal with situations in their classrooms and schools.</w:t>
      </w:r>
    </w:p>
    <w:p w14:paraId="67DC2FDC" w14:textId="77777777" w:rsidR="003B697F" w:rsidRPr="006843FE" w:rsidRDefault="003B697F"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WHAT CONSTITUTES A DRUG RELATED INCIDENT?</w:t>
      </w:r>
    </w:p>
    <w:p w14:paraId="0524F9AB" w14:textId="77777777" w:rsidR="003B697F" w:rsidRPr="00CF7C01" w:rsidRDefault="003B697F" w:rsidP="0096625F">
      <w:pPr>
        <w:overflowPunct/>
        <w:spacing w:after="120"/>
        <w:textAlignment w:val="auto"/>
        <w:rPr>
          <w:rFonts w:asciiTheme="minorHAnsi" w:hAnsiTheme="minorHAnsi" w:cstheme="minorHAnsi"/>
          <w:sz w:val="24"/>
          <w:szCs w:val="24"/>
          <w:lang w:eastAsia="en-GB"/>
        </w:rPr>
      </w:pPr>
      <w:r w:rsidRPr="00CF7C01">
        <w:rPr>
          <w:rFonts w:asciiTheme="minorHAnsi" w:eastAsia="MS Mincho" w:hAnsiTheme="minorHAnsi" w:cstheme="minorHAnsi"/>
          <w:sz w:val="24"/>
          <w:szCs w:val="24"/>
          <w:lang w:val="en-US"/>
        </w:rPr>
        <w:t>For the purposes of this policy, a drug-related incident may include:</w:t>
      </w:r>
    </w:p>
    <w:p w14:paraId="768ADA6D" w14:textId="77777777" w:rsidR="003B697F" w:rsidRPr="00CF7C01" w:rsidRDefault="003B69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a pupil displaying unusual or uncharacteristic </w:t>
      </w:r>
      <w:proofErr w:type="gramStart"/>
      <w:r w:rsidRPr="00CF7C01">
        <w:rPr>
          <w:rFonts w:asciiTheme="minorHAnsi" w:hAnsiTheme="minorHAnsi" w:cstheme="minorHAnsi"/>
        </w:rPr>
        <w:t>behaviour;</w:t>
      </w:r>
      <w:proofErr w:type="gramEnd"/>
    </w:p>
    <w:p w14:paraId="47EA8879" w14:textId="77777777" w:rsidR="003B697F" w:rsidRPr="00CF7C01" w:rsidRDefault="003B69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an </w:t>
      </w:r>
      <w:proofErr w:type="gramStart"/>
      <w:r w:rsidRPr="00CF7C01">
        <w:rPr>
          <w:rFonts w:asciiTheme="minorHAnsi" w:hAnsiTheme="minorHAnsi" w:cstheme="minorHAnsi"/>
        </w:rPr>
        <w:t>allegation;</w:t>
      </w:r>
      <w:proofErr w:type="gramEnd"/>
    </w:p>
    <w:p w14:paraId="0B8273FC" w14:textId="77777777" w:rsidR="003B697F" w:rsidRPr="00CF7C01" w:rsidRDefault="003B69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suspicion of possession, possession with intent to supply and/or supply of any substance</w:t>
      </w:r>
    </w:p>
    <w:p w14:paraId="26A83ED9" w14:textId="77777777" w:rsidR="003B697F" w:rsidRPr="00CF7C01" w:rsidRDefault="003B69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as defined in this policy; and</w:t>
      </w:r>
    </w:p>
    <w:p w14:paraId="1F7FDC6E" w14:textId="77777777" w:rsidR="00695DCB" w:rsidRPr="00CF7C01" w:rsidRDefault="003B69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finding substance-related paraphernalia.</w:t>
      </w:r>
    </w:p>
    <w:p w14:paraId="132493F3" w14:textId="77777777" w:rsidR="00DA32CB" w:rsidRPr="00CF7C01" w:rsidRDefault="00DA32CB" w:rsidP="0083265B">
      <w:pPr>
        <w:overflowPunct/>
        <w:spacing w:after="120"/>
        <w:textAlignment w:val="auto"/>
        <w:rPr>
          <w:rFonts w:asciiTheme="minorHAnsi" w:hAnsiTheme="minorHAnsi" w:cstheme="minorHAnsi"/>
          <w:b/>
          <w:color w:val="000000"/>
          <w:sz w:val="24"/>
          <w:szCs w:val="24"/>
          <w:lang w:eastAsia="en-GB"/>
        </w:rPr>
      </w:pPr>
      <w:r w:rsidRPr="00CF7C01">
        <w:rPr>
          <w:rFonts w:asciiTheme="minorHAnsi" w:hAnsiTheme="minorHAnsi" w:cstheme="minorHAnsi"/>
          <w:b/>
          <w:color w:val="000000"/>
          <w:sz w:val="24"/>
          <w:szCs w:val="24"/>
          <w:lang w:eastAsia="en-GB"/>
        </w:rPr>
        <w:t>Illness, unusual or uncharacteristic behaviour</w:t>
      </w:r>
    </w:p>
    <w:p w14:paraId="7D4C9CA7" w14:textId="77777777" w:rsidR="00DA32CB" w:rsidRPr="00CF7C01" w:rsidRDefault="00DA32CB"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Young people’s behaviour may be unpredictable and bizarre for many reasons during their time at school. Changes in behaviour may indicate a range of difficulties and problems and may be related to a medical condition, rather than substance misuse. </w:t>
      </w:r>
    </w:p>
    <w:p w14:paraId="7F22A887" w14:textId="6D3D0072" w:rsidR="00DA32CB" w:rsidRPr="00CF7C01" w:rsidRDefault="00DA32CB"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Details in recognising the physical and </w:t>
      </w:r>
      <w:proofErr w:type="spellStart"/>
      <w:r w:rsidRPr="00CF7C01">
        <w:rPr>
          <w:rFonts w:asciiTheme="minorHAnsi" w:eastAsia="MS Mincho" w:hAnsiTheme="minorHAnsi" w:cstheme="minorHAnsi"/>
          <w:sz w:val="24"/>
          <w:szCs w:val="24"/>
          <w:lang w:val="en-US"/>
        </w:rPr>
        <w:t>behavioural</w:t>
      </w:r>
      <w:proofErr w:type="spellEnd"/>
      <w:r w:rsidRPr="00CF7C01">
        <w:rPr>
          <w:rFonts w:asciiTheme="minorHAnsi" w:eastAsia="MS Mincho" w:hAnsiTheme="minorHAnsi" w:cstheme="minorHAnsi"/>
          <w:sz w:val="24"/>
          <w:szCs w:val="24"/>
          <w:lang w:val="en-US"/>
        </w:rPr>
        <w:t xml:space="preserve"> signs of drug use can be found in Appendix 3. It is, however, important to note that intoxication, physical </w:t>
      </w:r>
      <w:proofErr w:type="gramStart"/>
      <w:r w:rsidRPr="00CF7C01">
        <w:rPr>
          <w:rFonts w:asciiTheme="minorHAnsi" w:eastAsia="MS Mincho" w:hAnsiTheme="minorHAnsi" w:cstheme="minorHAnsi"/>
          <w:sz w:val="24"/>
          <w:szCs w:val="24"/>
          <w:lang w:val="en-US"/>
        </w:rPr>
        <w:t>collapse</w:t>
      </w:r>
      <w:proofErr w:type="gramEnd"/>
      <w:r w:rsidRPr="00CF7C01">
        <w:rPr>
          <w:rFonts w:asciiTheme="minorHAnsi" w:eastAsia="MS Mincho" w:hAnsiTheme="minorHAnsi" w:cstheme="minorHAnsi"/>
          <w:sz w:val="24"/>
          <w:szCs w:val="24"/>
          <w:lang w:val="en-US"/>
        </w:rPr>
        <w:t xml:space="preserve"> or unconsciousness can also result from an initial experiment with drugs. Any indications of illness, unusual or uncharacteristic behaviour because of suspected substance misuse should be brought to the attention of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 No judgement should be made until the circumstances surrounding the incident have been determined.</w:t>
      </w:r>
    </w:p>
    <w:p w14:paraId="6FA8389A" w14:textId="77777777" w:rsidR="00DA32CB" w:rsidRPr="00CF7C01" w:rsidRDefault="00DA32CB"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Where staff believe a pupil may have taken a </w:t>
      </w:r>
      <w:proofErr w:type="gramStart"/>
      <w:r w:rsidRPr="00CF7C01">
        <w:rPr>
          <w:rFonts w:asciiTheme="minorHAnsi" w:eastAsia="MS Mincho" w:hAnsiTheme="minorHAnsi" w:cstheme="minorHAnsi"/>
          <w:sz w:val="24"/>
          <w:szCs w:val="24"/>
          <w:lang w:val="en-US"/>
        </w:rPr>
        <w:t>substance</w:t>
      </w:r>
      <w:proofErr w:type="gramEnd"/>
      <w:r w:rsidRPr="00CF7C01">
        <w:rPr>
          <w:rFonts w:asciiTheme="minorHAnsi" w:eastAsia="MS Mincho" w:hAnsiTheme="minorHAnsi" w:cstheme="minorHAnsi"/>
          <w:sz w:val="24"/>
          <w:szCs w:val="24"/>
          <w:lang w:val="en-US"/>
        </w:rPr>
        <w:t xml:space="preserve"> they suspect is a drug, medical assistance should be sought immediately and the parents/carers and police informed is appropriate.</w:t>
      </w:r>
    </w:p>
    <w:p w14:paraId="768BFFCF" w14:textId="3DE56EF5" w:rsidR="00822C28" w:rsidRPr="00CF7C01" w:rsidRDefault="00822C28" w:rsidP="00ED55D3">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Taking possession of a suspected controlled substance and/or associated</w:t>
      </w:r>
      <w:r w:rsidR="00ED55D3">
        <w:rPr>
          <w:rFonts w:asciiTheme="minorHAnsi" w:hAnsiTheme="minorHAnsi" w:cstheme="minorHAnsi"/>
          <w:b/>
          <w:sz w:val="24"/>
          <w:szCs w:val="24"/>
          <w:lang w:eastAsia="en-GB"/>
        </w:rPr>
        <w:t xml:space="preserve"> </w:t>
      </w:r>
      <w:r w:rsidRPr="00CF7C01">
        <w:rPr>
          <w:rFonts w:asciiTheme="minorHAnsi" w:hAnsiTheme="minorHAnsi" w:cstheme="minorHAnsi"/>
          <w:b/>
          <w:sz w:val="24"/>
          <w:szCs w:val="24"/>
          <w:lang w:eastAsia="en-GB"/>
        </w:rPr>
        <w:t>paraphernalia</w:t>
      </w:r>
    </w:p>
    <w:p w14:paraId="73E190CC" w14:textId="3906EC4D" w:rsidR="00352113" w:rsidRPr="00CF7C01" w:rsidRDefault="00822C28" w:rsidP="0041230F">
      <w:pPr>
        <w:overflowPunct/>
        <w:spacing w:after="120"/>
        <w:jc w:val="both"/>
        <w:textAlignment w:val="auto"/>
        <w:rPr>
          <w:rFonts w:asciiTheme="minorHAnsi" w:hAnsiTheme="minorHAnsi" w:cstheme="minorHAnsi"/>
          <w:sz w:val="24"/>
          <w:szCs w:val="24"/>
          <w:lang w:eastAsia="en-GB"/>
        </w:rPr>
      </w:pPr>
      <w:r w:rsidRPr="00CF7C01">
        <w:rPr>
          <w:rFonts w:asciiTheme="minorHAnsi" w:eastAsia="MS Mincho" w:hAnsiTheme="minorHAnsi" w:cstheme="minorHAnsi"/>
          <w:sz w:val="24"/>
          <w:szCs w:val="24"/>
          <w:lang w:val="en-US"/>
        </w:rPr>
        <w:t>The law permits school staff to take temporary possession of</w:t>
      </w:r>
      <w:r w:rsidR="00352113" w:rsidRPr="00CF7C01">
        <w:rPr>
          <w:rFonts w:asciiTheme="minorHAnsi" w:eastAsia="MS Mincho" w:hAnsiTheme="minorHAnsi" w:cstheme="minorHAnsi"/>
          <w:sz w:val="24"/>
          <w:szCs w:val="24"/>
          <w:lang w:val="en-US"/>
        </w:rPr>
        <w:t xml:space="preserve"> a substance suspected of being a </w:t>
      </w:r>
      <w:r w:rsidRPr="00CF7C01">
        <w:rPr>
          <w:rFonts w:asciiTheme="minorHAnsi" w:eastAsia="MS Mincho" w:hAnsiTheme="minorHAnsi" w:cstheme="minorHAnsi"/>
          <w:sz w:val="24"/>
          <w:szCs w:val="24"/>
          <w:lang w:val="en-US"/>
        </w:rPr>
        <w:t>controlled drug to protect a pupil from harm and prevent the pupil committing the offence</w:t>
      </w:r>
      <w:r w:rsidR="00352113" w:rsidRPr="00CF7C01">
        <w:rPr>
          <w:rFonts w:asciiTheme="minorHAnsi" w:eastAsia="MS Mincho" w:hAnsiTheme="minorHAnsi" w:cstheme="minorHAnsi"/>
          <w:sz w:val="24"/>
          <w:szCs w:val="24"/>
          <w:lang w:val="en-US"/>
        </w:rPr>
        <w:t xml:space="preserve"> of </w:t>
      </w:r>
      <w:r w:rsidRPr="00CF7C01">
        <w:rPr>
          <w:rFonts w:asciiTheme="minorHAnsi" w:eastAsia="MS Mincho" w:hAnsiTheme="minorHAnsi" w:cstheme="minorHAnsi"/>
          <w:sz w:val="24"/>
          <w:szCs w:val="24"/>
          <w:lang w:val="en-US"/>
        </w:rPr>
        <w:t>possession. The teacher should, using appropriate safety precautions, take the suspected</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 xml:space="preserve">substance and any associated equipment and/or paraphernalia to the </w:t>
      </w:r>
      <w:r w:rsidR="005A1AF1">
        <w:rPr>
          <w:rFonts w:asciiTheme="minorHAnsi" w:eastAsia="MS Mincho" w:hAnsiTheme="minorHAnsi" w:cstheme="minorHAnsi"/>
          <w:sz w:val="24"/>
          <w:szCs w:val="24"/>
          <w:lang w:val="en-US"/>
        </w:rPr>
        <w:t>Designated Teacher</w:t>
      </w:r>
      <w:r w:rsidR="00352113" w:rsidRPr="00CF7C01">
        <w:rPr>
          <w:rFonts w:asciiTheme="minorHAnsi" w:eastAsia="MS Mincho" w:hAnsiTheme="minorHAnsi" w:cstheme="minorHAnsi"/>
          <w:sz w:val="24"/>
          <w:szCs w:val="24"/>
          <w:lang w:val="en-US"/>
        </w:rPr>
        <w:t xml:space="preserve"> for drugs as soon as possible who</w:t>
      </w:r>
      <w:r w:rsidRPr="00CF7C01">
        <w:rPr>
          <w:rFonts w:asciiTheme="minorHAnsi" w:eastAsia="MS Mincho" w:hAnsiTheme="minorHAnsi" w:cstheme="minorHAnsi"/>
          <w:sz w:val="24"/>
          <w:szCs w:val="24"/>
          <w:lang w:val="en-US"/>
        </w:rPr>
        <w:t xml:space="preserve"> should arrange for its safe storage until the school can</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 xml:space="preserve">hand it over to the local PSNI officer to identify whether it is a controlled substance. </w:t>
      </w:r>
      <w:r w:rsidRPr="00CF7C01">
        <w:rPr>
          <w:rFonts w:asciiTheme="minorHAnsi" w:hAnsiTheme="minorHAnsi" w:cstheme="minorHAnsi"/>
          <w:b/>
          <w:sz w:val="24"/>
          <w:szCs w:val="24"/>
          <w:lang w:eastAsia="en-GB"/>
        </w:rPr>
        <w:t>School</w:t>
      </w:r>
      <w:r w:rsidR="00352113" w:rsidRPr="00CF7C01">
        <w:rPr>
          <w:rFonts w:asciiTheme="minorHAnsi" w:hAnsiTheme="minorHAnsi" w:cstheme="minorHAnsi"/>
          <w:b/>
          <w:sz w:val="24"/>
          <w:szCs w:val="24"/>
          <w:lang w:eastAsia="en-GB"/>
        </w:rPr>
        <w:t xml:space="preserve"> </w:t>
      </w:r>
      <w:r w:rsidRPr="00CF7C01">
        <w:rPr>
          <w:rFonts w:asciiTheme="minorHAnsi" w:hAnsiTheme="minorHAnsi" w:cstheme="minorHAnsi"/>
          <w:b/>
          <w:sz w:val="24"/>
          <w:szCs w:val="24"/>
          <w:lang w:eastAsia="en-GB"/>
        </w:rPr>
        <w:t>staff should not attempt to analyse or taste an unidentified substance.</w:t>
      </w:r>
      <w:r w:rsidRPr="00CF7C01">
        <w:rPr>
          <w:rFonts w:asciiTheme="minorHAnsi" w:hAnsiTheme="minorHAnsi" w:cstheme="minorHAnsi"/>
          <w:sz w:val="24"/>
          <w:szCs w:val="24"/>
          <w:lang w:eastAsia="en-GB"/>
        </w:rPr>
        <w:t xml:space="preserve"> </w:t>
      </w:r>
      <w:r w:rsidRPr="00CF7C01">
        <w:rPr>
          <w:rFonts w:asciiTheme="minorHAnsi" w:eastAsia="MS Mincho" w:hAnsiTheme="minorHAnsi" w:cstheme="minorHAnsi"/>
          <w:sz w:val="24"/>
          <w:szCs w:val="24"/>
          <w:lang w:val="en-US"/>
        </w:rPr>
        <w:t>An adult witness</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should be pr</w:t>
      </w:r>
      <w:r w:rsidR="00352113" w:rsidRPr="00CF7C01">
        <w:rPr>
          <w:rFonts w:asciiTheme="minorHAnsi" w:eastAsia="MS Mincho" w:hAnsiTheme="minorHAnsi" w:cstheme="minorHAnsi"/>
          <w:sz w:val="24"/>
          <w:szCs w:val="24"/>
          <w:lang w:val="en-US"/>
        </w:rPr>
        <w:t xml:space="preserve">esent when staff confiscate the </w:t>
      </w:r>
      <w:proofErr w:type="gramStart"/>
      <w:r w:rsidRPr="00CF7C01">
        <w:rPr>
          <w:rFonts w:asciiTheme="minorHAnsi" w:eastAsia="MS Mincho" w:hAnsiTheme="minorHAnsi" w:cstheme="minorHAnsi"/>
          <w:sz w:val="24"/>
          <w:szCs w:val="24"/>
          <w:lang w:val="en-US"/>
        </w:rPr>
        <w:t>substance</w:t>
      </w:r>
      <w:proofErr w:type="gramEnd"/>
      <w:r w:rsidRPr="00CF7C01">
        <w:rPr>
          <w:rFonts w:asciiTheme="minorHAnsi" w:eastAsia="MS Mincho" w:hAnsiTheme="minorHAnsi" w:cstheme="minorHAnsi"/>
          <w:sz w:val="24"/>
          <w:szCs w:val="24"/>
          <w:lang w:val="en-US"/>
        </w:rPr>
        <w:t xml:space="preserve"> and the school should keep a record</w:t>
      </w:r>
      <w:r w:rsidR="00352113" w:rsidRPr="00CF7C01">
        <w:rPr>
          <w:rFonts w:asciiTheme="minorHAnsi" w:eastAsia="MS Mincho" w:hAnsiTheme="minorHAnsi" w:cstheme="minorHAnsi"/>
          <w:sz w:val="24"/>
          <w:szCs w:val="24"/>
          <w:lang w:val="en-US"/>
        </w:rPr>
        <w:t xml:space="preserve"> of the details</w:t>
      </w:r>
      <w:r w:rsidR="00352113" w:rsidRPr="00CF7C01">
        <w:rPr>
          <w:rFonts w:asciiTheme="minorHAnsi" w:hAnsiTheme="minorHAnsi" w:cstheme="minorHAnsi"/>
          <w:sz w:val="24"/>
          <w:szCs w:val="24"/>
          <w:lang w:eastAsia="en-GB"/>
        </w:rPr>
        <w:t>.</w:t>
      </w:r>
    </w:p>
    <w:p w14:paraId="2F7CD1D4" w14:textId="77777777" w:rsidR="00822C28" w:rsidRPr="00CF7C01" w:rsidRDefault="00822C28"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An allegation of a suspected controlled drug-related incident</w:t>
      </w:r>
    </w:p>
    <w:p w14:paraId="628A8542" w14:textId="09EF0E85" w:rsidR="00DA32CB" w:rsidRPr="00CF7C01" w:rsidRDefault="00822C28"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If 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 receives an allegati</w:t>
      </w:r>
      <w:r w:rsidR="00352113" w:rsidRPr="00CF7C01">
        <w:rPr>
          <w:rFonts w:asciiTheme="minorHAnsi" w:eastAsia="MS Mincho" w:hAnsiTheme="minorHAnsi" w:cstheme="minorHAnsi"/>
          <w:sz w:val="24"/>
          <w:szCs w:val="24"/>
          <w:lang w:val="en-US"/>
        </w:rPr>
        <w:t xml:space="preserve">on of possession, he or she may </w:t>
      </w:r>
      <w:r w:rsidRPr="00CF7C01">
        <w:rPr>
          <w:rFonts w:asciiTheme="minorHAnsi" w:eastAsia="MS Mincho" w:hAnsiTheme="minorHAnsi" w:cstheme="minorHAnsi"/>
          <w:sz w:val="24"/>
          <w:szCs w:val="24"/>
          <w:lang w:val="en-US"/>
        </w:rPr>
        <w:t>need to search a pupil’s desk or locker, if he or she has cause to believe it contains unlawful</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items, including controlled drugs. However, teachers cannot search personal belongings in</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the desk or locker wit</w:t>
      </w:r>
      <w:r w:rsidR="00352113" w:rsidRPr="00CF7C01">
        <w:rPr>
          <w:rFonts w:asciiTheme="minorHAnsi" w:eastAsia="MS Mincho" w:hAnsiTheme="minorHAnsi" w:cstheme="minorHAnsi"/>
          <w:sz w:val="24"/>
          <w:szCs w:val="24"/>
          <w:lang w:val="en-US"/>
        </w:rPr>
        <w:t xml:space="preserve">hout consent. A </w:t>
      </w:r>
      <w:r w:rsidRPr="00CF7C01">
        <w:rPr>
          <w:rFonts w:asciiTheme="minorHAnsi" w:eastAsia="MS Mincho" w:hAnsiTheme="minorHAnsi" w:cstheme="minorHAnsi"/>
          <w:sz w:val="24"/>
          <w:szCs w:val="24"/>
          <w:lang w:val="en-US"/>
        </w:rPr>
        <w:t xml:space="preserve">search </w:t>
      </w:r>
      <w:r w:rsidR="00352113" w:rsidRPr="00CF7C01">
        <w:rPr>
          <w:rFonts w:asciiTheme="minorHAnsi" w:eastAsia="MS Mincho" w:hAnsiTheme="minorHAnsi" w:cstheme="minorHAnsi"/>
          <w:sz w:val="24"/>
          <w:szCs w:val="24"/>
          <w:lang w:val="en-US"/>
        </w:rPr>
        <w:t xml:space="preserve">of </w:t>
      </w:r>
      <w:r w:rsidRPr="00CF7C01">
        <w:rPr>
          <w:rFonts w:asciiTheme="minorHAnsi" w:eastAsia="MS Mincho" w:hAnsiTheme="minorHAnsi" w:cstheme="minorHAnsi"/>
          <w:sz w:val="24"/>
          <w:szCs w:val="24"/>
          <w:lang w:val="en-US"/>
        </w:rPr>
        <w:t>the pupil’s personal belongings,</w:t>
      </w:r>
      <w:r w:rsidR="00352113"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 xml:space="preserve">including schoolbag, coat or other items </w:t>
      </w:r>
      <w:r w:rsidR="00352113" w:rsidRPr="00CF7C01">
        <w:rPr>
          <w:rFonts w:asciiTheme="minorHAnsi" w:eastAsia="MS Mincho" w:hAnsiTheme="minorHAnsi" w:cstheme="minorHAnsi"/>
          <w:sz w:val="24"/>
          <w:szCs w:val="24"/>
          <w:lang w:val="en-US"/>
        </w:rPr>
        <w:t xml:space="preserve">should only be made </w:t>
      </w:r>
      <w:r w:rsidRPr="00CF7C01">
        <w:rPr>
          <w:rFonts w:asciiTheme="minorHAnsi" w:eastAsia="MS Mincho" w:hAnsiTheme="minorHAnsi" w:cstheme="minorHAnsi"/>
          <w:sz w:val="24"/>
          <w:szCs w:val="24"/>
          <w:lang w:val="en-US"/>
        </w:rPr>
        <w:t xml:space="preserve">with the pupil’s consent. </w:t>
      </w:r>
      <w:r w:rsidR="00352113" w:rsidRPr="00CF7C01">
        <w:rPr>
          <w:rFonts w:asciiTheme="minorHAnsi" w:eastAsia="MS Mincho" w:hAnsiTheme="minorHAnsi" w:cstheme="minorHAnsi"/>
          <w:sz w:val="24"/>
          <w:szCs w:val="24"/>
          <w:lang w:val="en-US"/>
        </w:rPr>
        <w:t xml:space="preserve">Such a search should be made </w:t>
      </w:r>
      <w:r w:rsidRPr="00CF7C01">
        <w:rPr>
          <w:rFonts w:asciiTheme="minorHAnsi" w:eastAsia="MS Mincho" w:hAnsiTheme="minorHAnsi" w:cstheme="minorHAnsi"/>
          <w:sz w:val="24"/>
          <w:szCs w:val="24"/>
          <w:lang w:val="en-US"/>
        </w:rPr>
        <w:t>in the presence of the pupil and another adult witness.</w:t>
      </w:r>
    </w:p>
    <w:p w14:paraId="350DA472" w14:textId="51122127" w:rsidR="003B3701" w:rsidRPr="00CF7C01" w:rsidRDefault="008B1B90"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Where a pupil is suspected </w:t>
      </w:r>
      <w:r w:rsidR="00822C28" w:rsidRPr="00CF7C01">
        <w:rPr>
          <w:rFonts w:asciiTheme="minorHAnsi" w:eastAsia="MS Mincho" w:hAnsiTheme="minorHAnsi" w:cstheme="minorHAnsi"/>
          <w:sz w:val="24"/>
          <w:szCs w:val="24"/>
          <w:lang w:val="en-US"/>
        </w:rPr>
        <w:t>of conce</w:t>
      </w:r>
      <w:r w:rsidRPr="00CF7C01">
        <w:rPr>
          <w:rFonts w:asciiTheme="minorHAnsi" w:eastAsia="MS Mincho" w:hAnsiTheme="minorHAnsi" w:cstheme="minorHAnsi"/>
          <w:sz w:val="24"/>
          <w:szCs w:val="24"/>
          <w:lang w:val="en-US"/>
        </w:rPr>
        <w:t xml:space="preserve">aling controlled drugs on his/her </w:t>
      </w:r>
      <w:r w:rsidR="00822C28" w:rsidRPr="00CF7C01">
        <w:rPr>
          <w:rFonts w:asciiTheme="minorHAnsi" w:eastAsia="MS Mincho" w:hAnsiTheme="minorHAnsi" w:cstheme="minorHAnsi"/>
          <w:sz w:val="24"/>
          <w:szCs w:val="24"/>
          <w:lang w:val="en-US"/>
        </w:rPr>
        <w:t>person or in their</w:t>
      </w:r>
      <w:r w:rsidRPr="00CF7C01">
        <w:rPr>
          <w:rFonts w:asciiTheme="minorHAnsi" w:eastAsia="MS Mincho" w:hAnsiTheme="minorHAnsi" w:cstheme="minorHAnsi"/>
          <w:sz w:val="24"/>
          <w:szCs w:val="24"/>
          <w:lang w:val="en-US"/>
        </w:rPr>
        <w:t xml:space="preserve"> personal </w:t>
      </w:r>
      <w:r w:rsidR="00822C28" w:rsidRPr="00CF7C01">
        <w:rPr>
          <w:rFonts w:asciiTheme="minorHAnsi" w:eastAsia="MS Mincho" w:hAnsiTheme="minorHAnsi" w:cstheme="minorHAnsi"/>
          <w:sz w:val="24"/>
          <w:szCs w:val="24"/>
          <w:lang w:val="en-US"/>
        </w:rPr>
        <w:t xml:space="preserve">belongings, every effort </w:t>
      </w:r>
      <w:r w:rsidRPr="00CF7C01">
        <w:rPr>
          <w:rFonts w:asciiTheme="minorHAnsi" w:eastAsia="MS Mincho" w:hAnsiTheme="minorHAnsi" w:cstheme="minorHAnsi"/>
          <w:sz w:val="24"/>
          <w:szCs w:val="24"/>
          <w:lang w:val="en-US"/>
        </w:rPr>
        <w:t xml:space="preserve">should be made to secure the voluntary production of these substances, by asking them to turn out their pockets or schoolbags. If the </w:t>
      </w:r>
      <w:r w:rsidR="00822C28" w:rsidRPr="00CF7C01">
        <w:rPr>
          <w:rFonts w:asciiTheme="minorHAnsi" w:eastAsia="MS Mincho" w:hAnsiTheme="minorHAnsi" w:cstheme="minorHAnsi"/>
          <w:sz w:val="24"/>
          <w:szCs w:val="24"/>
          <w:lang w:val="en-US"/>
        </w:rPr>
        <w:t>pupil</w:t>
      </w:r>
      <w:r w:rsidRPr="00CF7C01">
        <w:rPr>
          <w:rFonts w:asciiTheme="minorHAnsi" w:eastAsia="MS Mincho" w:hAnsiTheme="minorHAnsi" w:cstheme="minorHAnsi"/>
          <w:sz w:val="24"/>
          <w:szCs w:val="24"/>
          <w:lang w:val="en-US"/>
        </w:rPr>
        <w:t>(</w:t>
      </w:r>
      <w:r w:rsidR="00822C28" w:rsidRPr="00CF7C01">
        <w:rPr>
          <w:rFonts w:asciiTheme="minorHAnsi" w:eastAsia="MS Mincho" w:hAnsiTheme="minorHAnsi" w:cstheme="minorHAnsi"/>
          <w:sz w:val="24"/>
          <w:szCs w:val="24"/>
          <w:lang w:val="en-US"/>
        </w:rPr>
        <w:t>s</w:t>
      </w:r>
      <w:r w:rsidRPr="00CF7C01">
        <w:rPr>
          <w:rFonts w:asciiTheme="minorHAnsi" w:eastAsia="MS Mincho" w:hAnsiTheme="minorHAnsi" w:cstheme="minorHAnsi"/>
          <w:sz w:val="24"/>
          <w:szCs w:val="24"/>
          <w:lang w:val="en-US"/>
        </w:rPr>
        <w:t>)</w:t>
      </w:r>
      <w:r w:rsidR="00822C28" w:rsidRPr="00CF7C01">
        <w:rPr>
          <w:rFonts w:asciiTheme="minorHAnsi" w:eastAsia="MS Mincho" w:hAnsiTheme="minorHAnsi" w:cstheme="minorHAnsi"/>
          <w:sz w:val="24"/>
          <w:szCs w:val="24"/>
          <w:lang w:val="en-US"/>
        </w:rPr>
        <w:t xml:space="preserve"> refuse, </w:t>
      </w:r>
      <w:r w:rsidRPr="00CF7C01">
        <w:rPr>
          <w:rFonts w:asciiTheme="minorHAnsi" w:eastAsia="MS Mincho" w:hAnsiTheme="minorHAnsi" w:cstheme="minorHAnsi"/>
          <w:sz w:val="24"/>
          <w:szCs w:val="24"/>
          <w:lang w:val="en-US"/>
        </w:rPr>
        <w:t>the parents/carers and PSNI should be contacted, if appropriate to deal with the situation.</w:t>
      </w:r>
      <w:r w:rsidRPr="00CF7C01">
        <w:rPr>
          <w:rFonts w:asciiTheme="minorHAnsi" w:hAnsiTheme="minorHAnsi" w:cstheme="minorHAnsi"/>
          <w:sz w:val="24"/>
          <w:szCs w:val="24"/>
          <w:lang w:eastAsia="en-GB"/>
        </w:rPr>
        <w:t xml:space="preserve"> </w:t>
      </w:r>
      <w:r w:rsidR="00822C28" w:rsidRPr="00CF7C01">
        <w:rPr>
          <w:rFonts w:asciiTheme="minorHAnsi" w:hAnsiTheme="minorHAnsi" w:cstheme="minorHAnsi"/>
          <w:b/>
          <w:bCs/>
          <w:sz w:val="24"/>
          <w:szCs w:val="24"/>
          <w:lang w:eastAsia="en-GB"/>
        </w:rPr>
        <w:t>A member of staff should never carry o</w:t>
      </w:r>
      <w:r w:rsidRPr="00CF7C01">
        <w:rPr>
          <w:rFonts w:asciiTheme="minorHAnsi" w:hAnsiTheme="minorHAnsi" w:cstheme="minorHAnsi"/>
          <w:b/>
          <w:bCs/>
          <w:sz w:val="24"/>
          <w:szCs w:val="24"/>
          <w:lang w:eastAsia="en-GB"/>
        </w:rPr>
        <w:t>ut a physical search of a pupil</w:t>
      </w:r>
      <w:r w:rsidRPr="00CF7C01">
        <w:rPr>
          <w:rFonts w:asciiTheme="minorHAnsi" w:eastAsia="MS Mincho" w:hAnsiTheme="minorHAnsi" w:cstheme="minorHAnsi"/>
          <w:sz w:val="24"/>
          <w:szCs w:val="24"/>
          <w:lang w:val="en-US"/>
        </w:rPr>
        <w:t xml:space="preserve">. If a substance or object is recovered which may be linked to the allegation, this should be taken possession </w:t>
      </w:r>
      <w:proofErr w:type="gramStart"/>
      <w:r w:rsidRPr="00CF7C01">
        <w:rPr>
          <w:rFonts w:asciiTheme="minorHAnsi" w:eastAsia="MS Mincho" w:hAnsiTheme="minorHAnsi" w:cstheme="minorHAnsi"/>
          <w:sz w:val="24"/>
          <w:szCs w:val="24"/>
          <w:lang w:val="en-US"/>
        </w:rPr>
        <w:t>of</w:t>
      </w:r>
      <w:proofErr w:type="gramEnd"/>
      <w:r w:rsidRPr="00CF7C01">
        <w:rPr>
          <w:rFonts w:asciiTheme="minorHAnsi" w:eastAsia="MS Mincho" w:hAnsiTheme="minorHAnsi" w:cstheme="minorHAnsi"/>
          <w:sz w:val="24"/>
          <w:szCs w:val="24"/>
          <w:lang w:val="en-US"/>
        </w:rPr>
        <w:t xml:space="preserve"> and a full record should be made.</w:t>
      </w:r>
    </w:p>
    <w:p w14:paraId="676A7D1B" w14:textId="5949D20C" w:rsidR="003B3701" w:rsidRPr="00CF7C01" w:rsidRDefault="00C921AC" w:rsidP="003B3701">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Concerns A</w:t>
      </w:r>
      <w:r w:rsidR="003B3701" w:rsidRPr="00CF7C01">
        <w:rPr>
          <w:rFonts w:asciiTheme="minorHAnsi" w:hAnsiTheme="minorHAnsi" w:cstheme="minorHAnsi"/>
          <w:b/>
          <w:sz w:val="24"/>
          <w:szCs w:val="24"/>
          <w:lang w:eastAsia="en-GB"/>
        </w:rPr>
        <w:t>round Adult Misuse</w:t>
      </w:r>
    </w:p>
    <w:p w14:paraId="7B4E70E3" w14:textId="363D3278" w:rsidR="003B3701" w:rsidRPr="00CF7C01" w:rsidRDefault="003B3701" w:rsidP="00ED55D3">
      <w:pPr>
        <w:pStyle w:val="Default"/>
        <w:spacing w:after="120"/>
        <w:jc w:val="both"/>
        <w:rPr>
          <w:rFonts w:asciiTheme="minorHAnsi" w:hAnsiTheme="minorHAnsi" w:cstheme="minorHAnsi"/>
        </w:rPr>
      </w:pPr>
      <w:r w:rsidRPr="00CF7C01">
        <w:rPr>
          <w:rFonts w:asciiTheme="minorHAnsi" w:hAnsiTheme="minorHAnsi" w:cstheme="minorHAnsi"/>
        </w:rPr>
        <w:t xml:space="preserve">If parents attending school premises appear to be under the influence of drugs or alcohol, they will be asked to leave and the member of staff making the request should refer the matter to the </w:t>
      </w:r>
      <w:r w:rsidR="005A1AF1">
        <w:rPr>
          <w:rFonts w:asciiTheme="minorHAnsi" w:hAnsiTheme="minorHAnsi" w:cstheme="minorHAnsi"/>
        </w:rPr>
        <w:t>Designated Teacher</w:t>
      </w:r>
      <w:r w:rsidRPr="00CF7C01">
        <w:rPr>
          <w:rFonts w:asciiTheme="minorHAnsi" w:hAnsiTheme="minorHAnsi" w:cstheme="minorHAnsi"/>
        </w:rPr>
        <w:t>, Mrs Watson.</w:t>
      </w:r>
    </w:p>
    <w:p w14:paraId="3DEDE351" w14:textId="3D9B83EF" w:rsidR="003B3701" w:rsidRPr="00CF7C01" w:rsidRDefault="003B3701" w:rsidP="003B3701">
      <w:pPr>
        <w:overflowPunct/>
        <w:spacing w:after="120"/>
        <w:jc w:val="both"/>
        <w:textAlignment w:val="auto"/>
        <w:rPr>
          <w:rFonts w:asciiTheme="minorHAnsi" w:eastAsia="MS Mincho" w:hAnsiTheme="minorHAnsi" w:cstheme="minorHAnsi"/>
          <w:sz w:val="24"/>
          <w:szCs w:val="24"/>
          <w:lang w:val="en-US"/>
        </w:rPr>
      </w:pPr>
      <w:r w:rsidRPr="00CF7C01">
        <w:rPr>
          <w:rFonts w:asciiTheme="minorHAnsi" w:hAnsiTheme="minorHAnsi" w:cstheme="minorHAnsi"/>
          <w:sz w:val="24"/>
          <w:szCs w:val="24"/>
        </w:rPr>
        <w:t xml:space="preserve">If a member of staff suspects that a parent has driven, or will drive, whilst under the influence of drugs or alcohol, or is not fit to have the care of a child, the member of staff should report the matter to the </w:t>
      </w:r>
      <w:r w:rsidR="005A1AF1">
        <w:rPr>
          <w:rFonts w:asciiTheme="minorHAnsi" w:hAnsiTheme="minorHAnsi" w:cstheme="minorHAnsi"/>
          <w:sz w:val="24"/>
          <w:szCs w:val="24"/>
        </w:rPr>
        <w:t>Designated Teacher</w:t>
      </w:r>
      <w:r w:rsidRPr="00CF7C01">
        <w:rPr>
          <w:rFonts w:asciiTheme="minorHAnsi" w:hAnsiTheme="minorHAnsi" w:cstheme="minorHAnsi"/>
          <w:sz w:val="24"/>
          <w:szCs w:val="24"/>
        </w:rPr>
        <w:t xml:space="preserve"> or a member of the Senior Management Team who may telephone the police if it is considered appropriate. If the </w:t>
      </w:r>
      <w:r w:rsidR="005A1AF1">
        <w:rPr>
          <w:rFonts w:asciiTheme="minorHAnsi" w:hAnsiTheme="minorHAnsi" w:cstheme="minorHAnsi"/>
          <w:sz w:val="24"/>
          <w:szCs w:val="24"/>
        </w:rPr>
        <w:t>Designated Teacher</w:t>
      </w:r>
      <w:r w:rsidRPr="00CF7C01">
        <w:rPr>
          <w:rFonts w:asciiTheme="minorHAnsi" w:hAnsiTheme="minorHAnsi" w:cstheme="minorHAnsi"/>
          <w:sz w:val="24"/>
          <w:szCs w:val="24"/>
        </w:rPr>
        <w:t xml:space="preserve"> reasonably believes that a student or other child is at immediate risk of harm from a parent who is under the influence of alcohol or drugs, the student or other child will not be released into the care of the parent until appropriate measures have been taken. These may include involving another member of the family, social </w:t>
      </w:r>
      <w:proofErr w:type="gramStart"/>
      <w:r w:rsidRPr="00CF7C01">
        <w:rPr>
          <w:rFonts w:asciiTheme="minorHAnsi" w:hAnsiTheme="minorHAnsi" w:cstheme="minorHAnsi"/>
          <w:sz w:val="24"/>
          <w:szCs w:val="24"/>
        </w:rPr>
        <w:t>services</w:t>
      </w:r>
      <w:proofErr w:type="gramEnd"/>
      <w:r w:rsidRPr="00CF7C01">
        <w:rPr>
          <w:rFonts w:asciiTheme="minorHAnsi" w:hAnsiTheme="minorHAnsi" w:cstheme="minorHAnsi"/>
          <w:sz w:val="24"/>
          <w:szCs w:val="24"/>
        </w:rPr>
        <w:t xml:space="preserve"> or the police.</w:t>
      </w:r>
    </w:p>
    <w:p w14:paraId="480E2FBE" w14:textId="77777777" w:rsidR="00822C28" w:rsidRPr="00CF7C01" w:rsidRDefault="00822C28"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Possession, Possession with Intent to Supply and Supply of Controlled Drugs</w:t>
      </w:r>
    </w:p>
    <w:p w14:paraId="634A6D21" w14:textId="77777777" w:rsidR="00822C28" w:rsidRPr="00CF7C01" w:rsidRDefault="00BC09D4"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In handling suspected controlled drugs-related incidents in schools, it is necessary to distinguish between cases in which the pupil(s) involvement may take several forms. </w:t>
      </w:r>
      <w:r w:rsidR="00822C28" w:rsidRPr="00CF7C01">
        <w:rPr>
          <w:rFonts w:asciiTheme="minorHAnsi" w:eastAsia="MS Mincho" w:hAnsiTheme="minorHAnsi" w:cstheme="minorHAnsi"/>
          <w:sz w:val="24"/>
          <w:szCs w:val="24"/>
          <w:lang w:val="en-US"/>
        </w:rPr>
        <w:t>These could include:</w:t>
      </w:r>
    </w:p>
    <w:p w14:paraId="3949746A" w14:textId="77777777" w:rsidR="00BC09D4" w:rsidRPr="00CF7C01" w:rsidRDefault="00822C28" w:rsidP="00641023">
      <w:pPr>
        <w:pStyle w:val="BULLETEDTEXTBODY"/>
        <w:numPr>
          <w:ilvl w:val="0"/>
          <w:numId w:val="2"/>
        </w:numPr>
        <w:spacing w:after="120"/>
        <w:ind w:left="426" w:hanging="426"/>
        <w:rPr>
          <w:rFonts w:asciiTheme="minorHAnsi" w:hAnsiTheme="minorHAnsi" w:cstheme="minorHAnsi"/>
        </w:rPr>
      </w:pPr>
      <w:proofErr w:type="gramStart"/>
      <w:r w:rsidRPr="00CF7C01">
        <w:rPr>
          <w:rFonts w:asciiTheme="minorHAnsi" w:hAnsiTheme="minorHAnsi" w:cstheme="minorHAnsi"/>
        </w:rPr>
        <w:t>possession;</w:t>
      </w:r>
      <w:proofErr w:type="gramEnd"/>
    </w:p>
    <w:p w14:paraId="5203CFC9" w14:textId="77777777" w:rsidR="00BC09D4" w:rsidRPr="00CF7C01" w:rsidRDefault="00822C28"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possession with intent to supply; and/or</w:t>
      </w:r>
    </w:p>
    <w:p w14:paraId="77474495" w14:textId="77777777" w:rsidR="00822C28" w:rsidRPr="00CF7C01" w:rsidRDefault="00822C28"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the supply of controlled drugs.</w:t>
      </w:r>
    </w:p>
    <w:p w14:paraId="041EFDEC" w14:textId="002B68C7" w:rsidR="00822C28" w:rsidRPr="00CF7C01" w:rsidRDefault="00822C28" w:rsidP="00ED55D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It is illegal for pupils to be in possession of a controlled drug. If a member of staff comes</w:t>
      </w:r>
      <w:r w:rsidR="00BC09D4"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across a pupil in possession of what they believe or suspect to be a controlled drug, they</w:t>
      </w:r>
      <w:r w:rsidR="00BC09D4"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 xml:space="preserve">should immediately attempt to take possession of </w:t>
      </w:r>
      <w:r w:rsidR="00BC09D4" w:rsidRPr="00CF7C01">
        <w:rPr>
          <w:rFonts w:asciiTheme="minorHAnsi" w:eastAsia="MS Mincho" w:hAnsiTheme="minorHAnsi" w:cstheme="minorHAnsi"/>
          <w:sz w:val="24"/>
          <w:szCs w:val="24"/>
          <w:lang w:val="en-US"/>
        </w:rPr>
        <w:t xml:space="preserve">the substance and escort the pupil to </w:t>
      </w:r>
      <w:r w:rsidRPr="00CF7C01">
        <w:rPr>
          <w:rFonts w:asciiTheme="minorHAnsi" w:eastAsia="MS Mincho" w:hAnsiTheme="minorHAnsi" w:cstheme="minorHAnsi"/>
          <w:sz w:val="24"/>
          <w:szCs w:val="24"/>
          <w:lang w:val="en-US"/>
        </w:rPr>
        <w:t xml:space="preserve">the </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xml:space="preserve"> for drugs, who will deal</w:t>
      </w:r>
      <w:r w:rsidR="00BC09D4"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with the incident</w:t>
      </w:r>
      <w:r w:rsidR="00BC09D4" w:rsidRPr="00CF7C01">
        <w:rPr>
          <w:rFonts w:asciiTheme="minorHAnsi" w:eastAsia="MS Mincho" w:hAnsiTheme="minorHAnsi" w:cstheme="minorHAnsi"/>
          <w:sz w:val="24"/>
          <w:szCs w:val="24"/>
          <w:lang w:val="en-US"/>
        </w:rPr>
        <w:t>.</w:t>
      </w:r>
    </w:p>
    <w:p w14:paraId="2D06333C" w14:textId="77777777" w:rsidR="00B45D85" w:rsidRPr="006843FE" w:rsidRDefault="00E32D10" w:rsidP="00E105FB">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STAFF TRAINING</w:t>
      </w:r>
    </w:p>
    <w:p w14:paraId="38EA4114" w14:textId="49A72A15" w:rsidR="00E32D10" w:rsidRPr="00B45D85" w:rsidRDefault="00E32D10" w:rsidP="00B45D85">
      <w:pPr>
        <w:overflowPunct/>
        <w:spacing w:after="120"/>
        <w:textAlignment w:val="auto"/>
        <w:rPr>
          <w:rFonts w:asciiTheme="minorHAnsi" w:eastAsia="MS Gothic" w:hAnsiTheme="minorHAnsi" w:cstheme="minorHAnsi"/>
          <w:b/>
          <w:bCs/>
          <w:color w:val="700000"/>
          <w:sz w:val="28"/>
          <w:szCs w:val="28"/>
          <w:lang w:val="en-US"/>
        </w:rPr>
      </w:pPr>
      <w:r w:rsidRPr="00CF7C01">
        <w:rPr>
          <w:rFonts w:asciiTheme="minorHAnsi" w:eastAsia="MS Mincho" w:hAnsiTheme="minorHAnsi" w:cstheme="minorHAnsi"/>
          <w:sz w:val="24"/>
          <w:szCs w:val="24"/>
          <w:lang w:val="en-US"/>
        </w:rPr>
        <w:t>Staff will be trained every two years. All staff, teaching and non-teaching will be trained in drugs awareness and what to do if drugs or drug related items are found. This training will be combined with</w:t>
      </w:r>
      <w:r w:rsidRPr="00CF7C01">
        <w:rPr>
          <w:rFonts w:asciiTheme="minorHAnsi" w:hAnsiTheme="minorHAnsi" w:cstheme="minorHAnsi"/>
          <w:sz w:val="24"/>
          <w:szCs w:val="24"/>
          <w:lang w:eastAsia="en-GB"/>
        </w:rPr>
        <w:t xml:space="preserve"> </w:t>
      </w:r>
      <w:r w:rsidRPr="00CF7C01">
        <w:rPr>
          <w:rFonts w:asciiTheme="minorHAnsi" w:hAnsiTheme="minorHAnsi" w:cstheme="minorHAnsi"/>
          <w:b/>
          <w:sz w:val="24"/>
          <w:szCs w:val="24"/>
          <w:lang w:eastAsia="en-GB"/>
        </w:rPr>
        <w:t>Child Protection</w:t>
      </w:r>
      <w:r w:rsidRPr="00CF7C01">
        <w:rPr>
          <w:rFonts w:asciiTheme="minorHAnsi" w:hAnsiTheme="minorHAnsi" w:cstheme="minorHAnsi"/>
          <w:sz w:val="24"/>
          <w:szCs w:val="24"/>
          <w:lang w:eastAsia="en-GB"/>
        </w:rPr>
        <w:t xml:space="preserve"> </w:t>
      </w:r>
      <w:r w:rsidRPr="00CF7C01">
        <w:rPr>
          <w:rFonts w:asciiTheme="minorHAnsi" w:eastAsia="MS Mincho" w:hAnsiTheme="minorHAnsi" w:cstheme="minorHAnsi"/>
          <w:sz w:val="24"/>
          <w:szCs w:val="24"/>
          <w:lang w:val="en-US"/>
        </w:rPr>
        <w:t>Training</w:t>
      </w:r>
      <w:r w:rsidRPr="00CF7C01">
        <w:rPr>
          <w:rFonts w:asciiTheme="minorHAnsi" w:hAnsiTheme="minorHAnsi" w:cstheme="minorHAnsi"/>
          <w:sz w:val="24"/>
          <w:szCs w:val="24"/>
          <w:lang w:eastAsia="en-GB"/>
        </w:rPr>
        <w:t>.</w:t>
      </w:r>
    </w:p>
    <w:p w14:paraId="6777A392" w14:textId="77777777" w:rsidR="0083265B" w:rsidRPr="006843FE" w:rsidRDefault="00E32D10"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OVERVIEW OF THE DRUGS EDUCATION PROGRAMME</w:t>
      </w:r>
    </w:p>
    <w:p w14:paraId="73CAFCF7" w14:textId="77777777" w:rsidR="00E32D10" w:rsidRPr="00CF7C01" w:rsidRDefault="00E32D10"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 drugs education p</w:t>
      </w:r>
      <w:r w:rsidR="00FF23A3" w:rsidRPr="00CF7C01">
        <w:rPr>
          <w:rFonts w:asciiTheme="minorHAnsi" w:eastAsia="MS Mincho" w:hAnsiTheme="minorHAnsi" w:cstheme="minorHAnsi"/>
          <w:sz w:val="24"/>
          <w:szCs w:val="24"/>
          <w:lang w:val="en-US"/>
        </w:rPr>
        <w:t xml:space="preserve">rogramme in Loanends </w:t>
      </w:r>
      <w:r w:rsidRPr="00CF7C01">
        <w:rPr>
          <w:rFonts w:asciiTheme="minorHAnsi" w:eastAsia="MS Mincho" w:hAnsiTheme="minorHAnsi" w:cstheme="minorHAnsi"/>
          <w:sz w:val="24"/>
          <w:szCs w:val="24"/>
          <w:lang w:val="en-US"/>
        </w:rPr>
        <w:t xml:space="preserve">Primary School will be included in teachers’ planning and will form part of the curricular area, PDMU. It will also be supported by the pastoral care programme and policy throughout the school and will link with other subject areas such as, Religious Education, </w:t>
      </w:r>
      <w:proofErr w:type="gramStart"/>
      <w:r w:rsidRPr="00CF7C01">
        <w:rPr>
          <w:rFonts w:asciiTheme="minorHAnsi" w:eastAsia="MS Mincho" w:hAnsiTheme="minorHAnsi" w:cstheme="minorHAnsi"/>
          <w:sz w:val="24"/>
          <w:szCs w:val="24"/>
          <w:lang w:val="en-US"/>
        </w:rPr>
        <w:t>Health</w:t>
      </w:r>
      <w:proofErr w:type="gramEnd"/>
      <w:r w:rsidRPr="00CF7C01">
        <w:rPr>
          <w:rFonts w:asciiTheme="minorHAnsi" w:eastAsia="MS Mincho" w:hAnsiTheme="minorHAnsi" w:cstheme="minorHAnsi"/>
          <w:sz w:val="24"/>
          <w:szCs w:val="24"/>
          <w:lang w:val="en-US"/>
        </w:rPr>
        <w:t xml:space="preserve"> and Physical Education. When available the school will use PSNI staff to deliver a </w:t>
      </w:r>
      <w:proofErr w:type="spellStart"/>
      <w:r w:rsidRPr="00CF7C01">
        <w:rPr>
          <w:rFonts w:asciiTheme="minorHAnsi" w:eastAsia="MS Mincho" w:hAnsiTheme="minorHAnsi" w:cstheme="minorHAnsi"/>
          <w:sz w:val="24"/>
          <w:szCs w:val="24"/>
          <w:lang w:val="en-US"/>
        </w:rPr>
        <w:t>specialised</w:t>
      </w:r>
      <w:proofErr w:type="spellEnd"/>
      <w:r w:rsidRPr="00CF7C01">
        <w:rPr>
          <w:rFonts w:asciiTheme="minorHAnsi" w:eastAsia="MS Mincho" w:hAnsiTheme="minorHAnsi" w:cstheme="minorHAnsi"/>
          <w:sz w:val="24"/>
          <w:szCs w:val="24"/>
          <w:lang w:val="en-US"/>
        </w:rPr>
        <w:t xml:space="preserve"> drugs education </w:t>
      </w:r>
      <w:proofErr w:type="gramStart"/>
      <w:r w:rsidRPr="00CF7C01">
        <w:rPr>
          <w:rFonts w:asciiTheme="minorHAnsi" w:eastAsia="MS Mincho" w:hAnsiTheme="minorHAnsi" w:cstheme="minorHAnsi"/>
          <w:sz w:val="24"/>
          <w:szCs w:val="24"/>
          <w:lang w:val="en-US"/>
        </w:rPr>
        <w:t>lessons</w:t>
      </w:r>
      <w:proofErr w:type="gramEnd"/>
      <w:r w:rsidRPr="00CF7C01">
        <w:rPr>
          <w:rFonts w:asciiTheme="minorHAnsi" w:eastAsia="MS Mincho" w:hAnsiTheme="minorHAnsi" w:cstheme="minorHAnsi"/>
          <w:sz w:val="24"/>
          <w:szCs w:val="24"/>
          <w:lang w:val="en-US"/>
        </w:rPr>
        <w:t xml:space="preserve">. The programme is a preventative one and is pupil </w:t>
      </w:r>
      <w:proofErr w:type="spellStart"/>
      <w:r w:rsidRPr="00CF7C01">
        <w:rPr>
          <w:rFonts w:asciiTheme="minorHAnsi" w:eastAsia="MS Mincho" w:hAnsiTheme="minorHAnsi" w:cstheme="minorHAnsi"/>
          <w:sz w:val="24"/>
          <w:szCs w:val="24"/>
          <w:lang w:val="en-US"/>
        </w:rPr>
        <w:t>centred</w:t>
      </w:r>
      <w:proofErr w:type="spellEnd"/>
      <w:r w:rsidRPr="00CF7C01">
        <w:rPr>
          <w:rFonts w:asciiTheme="minorHAnsi" w:eastAsia="MS Mincho" w:hAnsiTheme="minorHAnsi" w:cstheme="minorHAnsi"/>
          <w:sz w:val="24"/>
          <w:szCs w:val="24"/>
          <w:lang w:val="en-US"/>
        </w:rPr>
        <w:t xml:space="preserve">, delivered through active learning. The aims of the programme </w:t>
      </w:r>
      <w:proofErr w:type="gramStart"/>
      <w:r w:rsidRPr="00CF7C01">
        <w:rPr>
          <w:rFonts w:asciiTheme="minorHAnsi" w:eastAsia="MS Mincho" w:hAnsiTheme="minorHAnsi" w:cstheme="minorHAnsi"/>
          <w:sz w:val="24"/>
          <w:szCs w:val="24"/>
          <w:lang w:val="en-US"/>
        </w:rPr>
        <w:t>are;</w:t>
      </w:r>
      <w:proofErr w:type="gramEnd"/>
    </w:p>
    <w:p w14:paraId="4D578345" w14:textId="77777777" w:rsidR="00E32D10" w:rsidRPr="00CF7C01" w:rsidRDefault="00E32D10"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To promote positive attitudes towards personal </w:t>
      </w:r>
      <w:proofErr w:type="gramStart"/>
      <w:r w:rsidRPr="00CF7C01">
        <w:rPr>
          <w:rFonts w:asciiTheme="minorHAnsi" w:hAnsiTheme="minorHAnsi" w:cstheme="minorHAnsi"/>
        </w:rPr>
        <w:t>health;</w:t>
      </w:r>
      <w:proofErr w:type="gramEnd"/>
    </w:p>
    <w:p w14:paraId="3153CB81" w14:textId="77777777" w:rsidR="00E32D10" w:rsidRPr="00CF7C01" w:rsidRDefault="00E32D10"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To inform pupils of the effects of drug use and </w:t>
      </w:r>
      <w:proofErr w:type="gramStart"/>
      <w:r w:rsidRPr="00CF7C01">
        <w:rPr>
          <w:rFonts w:asciiTheme="minorHAnsi" w:hAnsiTheme="minorHAnsi" w:cstheme="minorHAnsi"/>
        </w:rPr>
        <w:t>abuse;</w:t>
      </w:r>
      <w:proofErr w:type="gramEnd"/>
    </w:p>
    <w:p w14:paraId="76B2DABE" w14:textId="5B3C43AC" w:rsidR="00E32D10" w:rsidRPr="00CF7C01" w:rsidRDefault="00E32D10"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To help pupils acquire skills to res</w:t>
      </w:r>
      <w:r w:rsidR="00516184">
        <w:rPr>
          <w:rFonts w:asciiTheme="minorHAnsi" w:hAnsiTheme="minorHAnsi" w:cstheme="minorHAnsi"/>
        </w:rPr>
        <w:t>ist</w:t>
      </w:r>
      <w:r w:rsidRPr="00CF7C01">
        <w:rPr>
          <w:rFonts w:asciiTheme="minorHAnsi" w:hAnsiTheme="minorHAnsi" w:cstheme="minorHAnsi"/>
        </w:rPr>
        <w:t xml:space="preserve"> peer </w:t>
      </w:r>
      <w:proofErr w:type="gramStart"/>
      <w:r w:rsidRPr="00CF7C01">
        <w:rPr>
          <w:rFonts w:asciiTheme="minorHAnsi" w:hAnsiTheme="minorHAnsi" w:cstheme="minorHAnsi"/>
        </w:rPr>
        <w:t>pressure;</w:t>
      </w:r>
      <w:proofErr w:type="gramEnd"/>
    </w:p>
    <w:p w14:paraId="467EA4C8" w14:textId="77777777" w:rsidR="00E32D10" w:rsidRPr="00CF7C01" w:rsidRDefault="00E32D10"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To build up the self-esteem of </w:t>
      </w:r>
      <w:proofErr w:type="gramStart"/>
      <w:r w:rsidRPr="00CF7C01">
        <w:rPr>
          <w:rFonts w:asciiTheme="minorHAnsi" w:hAnsiTheme="minorHAnsi" w:cstheme="minorHAnsi"/>
        </w:rPr>
        <w:t>pupils;</w:t>
      </w:r>
      <w:proofErr w:type="gramEnd"/>
    </w:p>
    <w:p w14:paraId="03846CF1" w14:textId="77777777" w:rsidR="00E32D10" w:rsidRPr="00CF7C01" w:rsidRDefault="00E32D10"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To help pupils acquire decision making skills that will empower them to take responsibility for their own health and safety.</w:t>
      </w:r>
    </w:p>
    <w:p w14:paraId="57DD5C2F" w14:textId="77777777" w:rsidR="0083265B" w:rsidRPr="006843FE" w:rsidRDefault="00E32D10" w:rsidP="00E105FB">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STAFF POLICY ON SMOKING AND ALCOHOL</w:t>
      </w:r>
    </w:p>
    <w:p w14:paraId="62266584" w14:textId="77777777" w:rsidR="00E32D10" w:rsidRPr="00CF7C01" w:rsidRDefault="00FF23A3" w:rsidP="008B09BF">
      <w:pPr>
        <w:overflowPunct/>
        <w:spacing w:after="120"/>
        <w:jc w:val="both"/>
        <w:textAlignment w:val="auto"/>
        <w:rPr>
          <w:rFonts w:asciiTheme="minorHAnsi" w:hAnsiTheme="minorHAnsi" w:cstheme="minorHAnsi"/>
          <w:sz w:val="24"/>
          <w:szCs w:val="24"/>
          <w:lang w:eastAsia="en-GB"/>
        </w:rPr>
      </w:pPr>
      <w:r w:rsidRPr="00CF7C01">
        <w:rPr>
          <w:rFonts w:asciiTheme="minorHAnsi" w:eastAsia="MS Mincho" w:hAnsiTheme="minorHAnsi" w:cstheme="minorHAnsi"/>
          <w:sz w:val="24"/>
          <w:szCs w:val="24"/>
          <w:lang w:val="en-US"/>
        </w:rPr>
        <w:t xml:space="preserve">Loanends </w:t>
      </w:r>
      <w:r w:rsidR="00E32D10" w:rsidRPr="00CF7C01">
        <w:rPr>
          <w:rFonts w:asciiTheme="minorHAnsi" w:eastAsia="MS Mincho" w:hAnsiTheme="minorHAnsi" w:cstheme="minorHAnsi"/>
          <w:sz w:val="24"/>
          <w:szCs w:val="24"/>
          <w:lang w:val="en-US"/>
        </w:rPr>
        <w:t xml:space="preserve">School is a smoke and </w:t>
      </w:r>
      <w:proofErr w:type="gramStart"/>
      <w:r w:rsidR="00E32D10" w:rsidRPr="00CF7C01">
        <w:rPr>
          <w:rFonts w:asciiTheme="minorHAnsi" w:eastAsia="MS Mincho" w:hAnsiTheme="minorHAnsi" w:cstheme="minorHAnsi"/>
          <w:sz w:val="24"/>
          <w:szCs w:val="24"/>
          <w:lang w:val="en-US"/>
        </w:rPr>
        <w:t>alcohol free</w:t>
      </w:r>
      <w:proofErr w:type="gramEnd"/>
      <w:r w:rsidR="00E32D10" w:rsidRPr="00CF7C01">
        <w:rPr>
          <w:rFonts w:asciiTheme="minorHAnsi" w:eastAsia="MS Mincho" w:hAnsiTheme="minorHAnsi" w:cstheme="minorHAnsi"/>
          <w:sz w:val="24"/>
          <w:szCs w:val="24"/>
          <w:lang w:val="en-US"/>
        </w:rPr>
        <w:t xml:space="preserve"> zone. For further information refer to the Health and Safety Executive’</w:t>
      </w:r>
      <w:r w:rsidR="004B2F5B" w:rsidRPr="00CF7C01">
        <w:rPr>
          <w:rFonts w:asciiTheme="minorHAnsi" w:eastAsia="MS Mincho" w:hAnsiTheme="minorHAnsi" w:cstheme="minorHAnsi"/>
          <w:sz w:val="24"/>
          <w:szCs w:val="24"/>
          <w:lang w:val="en-US"/>
        </w:rPr>
        <w:t>s website</w:t>
      </w:r>
      <w:r w:rsidR="004B2F5B" w:rsidRPr="00CF7C01">
        <w:rPr>
          <w:rFonts w:asciiTheme="minorHAnsi" w:hAnsiTheme="minorHAnsi" w:cstheme="minorHAnsi"/>
          <w:sz w:val="24"/>
          <w:szCs w:val="24"/>
          <w:lang w:eastAsia="en-GB"/>
        </w:rPr>
        <w:t xml:space="preserve"> (</w:t>
      </w:r>
      <w:hyperlink r:id="rId12" w:history="1">
        <w:r w:rsidR="004B2F5B" w:rsidRPr="00CF7C01">
          <w:rPr>
            <w:rStyle w:val="Hyperlink"/>
            <w:rFonts w:asciiTheme="minorHAnsi" w:hAnsiTheme="minorHAnsi" w:cstheme="minorHAnsi"/>
            <w:sz w:val="24"/>
            <w:szCs w:val="24"/>
            <w:lang w:eastAsia="en-GB"/>
          </w:rPr>
          <w:t>www.hse.gov.uk</w:t>
        </w:r>
      </w:hyperlink>
      <w:r w:rsidR="006C33F5" w:rsidRPr="00CF7C01">
        <w:rPr>
          <w:rFonts w:asciiTheme="minorHAnsi" w:hAnsiTheme="minorHAnsi" w:cstheme="minorHAnsi"/>
          <w:sz w:val="24"/>
          <w:szCs w:val="24"/>
          <w:lang w:eastAsia="en-GB"/>
        </w:rPr>
        <w:t xml:space="preserve">) </w:t>
      </w:r>
      <w:proofErr w:type="gramStart"/>
      <w:r w:rsidR="006C33F5" w:rsidRPr="00CF7C01">
        <w:rPr>
          <w:rFonts w:asciiTheme="minorHAnsi" w:eastAsia="MS Mincho" w:hAnsiTheme="minorHAnsi" w:cstheme="minorHAnsi"/>
          <w:sz w:val="24"/>
          <w:szCs w:val="24"/>
          <w:lang w:val="en-US"/>
        </w:rPr>
        <w:t>and also</w:t>
      </w:r>
      <w:proofErr w:type="gramEnd"/>
      <w:r w:rsidR="006C33F5" w:rsidRPr="00CF7C01">
        <w:rPr>
          <w:rFonts w:asciiTheme="minorHAnsi" w:eastAsia="MS Mincho" w:hAnsiTheme="minorHAnsi" w:cstheme="minorHAnsi"/>
          <w:sz w:val="24"/>
          <w:szCs w:val="24"/>
          <w:lang w:val="en-US"/>
        </w:rPr>
        <w:t xml:space="preserve"> the school’s ‘No Smoking’ policy.</w:t>
      </w:r>
    </w:p>
    <w:p w14:paraId="15E09689" w14:textId="77777777" w:rsidR="004B2F5B" w:rsidRPr="006843FE" w:rsidRDefault="004B2F5B"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COMMUNICATING THE POLICY TO PARENTS AND OTHER RELEVANT AGENCIES</w:t>
      </w:r>
    </w:p>
    <w:p w14:paraId="63FBC7EE" w14:textId="08A75C9A" w:rsidR="000F7DB8" w:rsidRPr="00CF7C01" w:rsidRDefault="004B2F5B"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Reference should be made to the Drug’s policy in the school prospectus</w:t>
      </w:r>
      <w:r w:rsidR="00405AC8" w:rsidRPr="00CF7C01">
        <w:rPr>
          <w:rFonts w:asciiTheme="minorHAnsi" w:eastAsia="MS Mincho" w:hAnsiTheme="minorHAnsi" w:cstheme="minorHAnsi"/>
          <w:sz w:val="24"/>
          <w:szCs w:val="24"/>
          <w:lang w:val="en-US"/>
        </w:rPr>
        <w:t xml:space="preserve"> and parents/carers will have access to the policy at any time. Any comments made will be taken to the Board of </w:t>
      </w:r>
      <w:r w:rsidR="0017149E">
        <w:rPr>
          <w:rFonts w:asciiTheme="minorHAnsi" w:eastAsia="MS Mincho" w:hAnsiTheme="minorHAnsi" w:cstheme="minorHAnsi"/>
          <w:sz w:val="24"/>
          <w:szCs w:val="24"/>
          <w:lang w:val="en-US"/>
        </w:rPr>
        <w:t>Governors</w:t>
      </w:r>
      <w:r w:rsidR="00405AC8" w:rsidRPr="00CF7C01">
        <w:rPr>
          <w:rFonts w:asciiTheme="minorHAnsi" w:eastAsia="MS Mincho" w:hAnsiTheme="minorHAnsi" w:cstheme="minorHAnsi"/>
          <w:sz w:val="24"/>
          <w:szCs w:val="24"/>
          <w:lang w:val="en-US"/>
        </w:rPr>
        <w:t xml:space="preserve">. The Board of </w:t>
      </w:r>
      <w:r w:rsidR="0017149E">
        <w:rPr>
          <w:rFonts w:asciiTheme="minorHAnsi" w:eastAsia="MS Mincho" w:hAnsiTheme="minorHAnsi" w:cstheme="minorHAnsi"/>
          <w:sz w:val="24"/>
          <w:szCs w:val="24"/>
          <w:lang w:val="en-US"/>
        </w:rPr>
        <w:t>Governors</w:t>
      </w:r>
      <w:r w:rsidR="00405AC8" w:rsidRPr="00CF7C01">
        <w:rPr>
          <w:rFonts w:asciiTheme="minorHAnsi" w:eastAsia="MS Mincho" w:hAnsiTheme="minorHAnsi" w:cstheme="minorHAnsi"/>
          <w:sz w:val="24"/>
          <w:szCs w:val="24"/>
          <w:lang w:val="en-US"/>
        </w:rPr>
        <w:t xml:space="preserve"> is fully aware of the policy and the disciplinary measures to be followed. All outside agencies will be made aware of the policy to ensure that what they offer, is part of the programme and is always appropriate.</w:t>
      </w:r>
    </w:p>
    <w:p w14:paraId="0D2694E9" w14:textId="77777777" w:rsidR="000F7DB8" w:rsidRPr="006843FE" w:rsidRDefault="000F7DB8" w:rsidP="006843FE">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6843FE">
        <w:rPr>
          <w:rFonts w:asciiTheme="minorHAnsi" w:eastAsia="MS Gothic" w:hAnsiTheme="minorHAnsi" w:cstheme="minorHAnsi"/>
          <w:b/>
          <w:bCs/>
          <w:color w:val="700000"/>
          <w:szCs w:val="24"/>
          <w:lang w:val="en-US"/>
        </w:rPr>
        <w:t>CONFIDENTIALITY</w:t>
      </w:r>
    </w:p>
    <w:p w14:paraId="1C2B7993" w14:textId="1511F116" w:rsidR="000F7DB8" w:rsidRPr="00CF7C01" w:rsidRDefault="000F7DB8"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Should a pupil reveal any personal drugs information, which puts them, or any other pupil at risk, this </w:t>
      </w:r>
      <w:proofErr w:type="gramStart"/>
      <w:r w:rsidRPr="00CF7C01">
        <w:rPr>
          <w:rFonts w:asciiTheme="minorHAnsi" w:eastAsia="MS Mincho" w:hAnsiTheme="minorHAnsi" w:cstheme="minorHAnsi"/>
          <w:sz w:val="24"/>
          <w:szCs w:val="24"/>
          <w:lang w:val="en-US"/>
        </w:rPr>
        <w:t>has to</w:t>
      </w:r>
      <w:proofErr w:type="gramEnd"/>
      <w:r w:rsidRPr="00CF7C01">
        <w:rPr>
          <w:rFonts w:asciiTheme="minorHAnsi" w:eastAsia="MS Mincho" w:hAnsiTheme="minorHAnsi" w:cstheme="minorHAnsi"/>
          <w:sz w:val="24"/>
          <w:szCs w:val="24"/>
          <w:lang w:val="en-US"/>
        </w:rPr>
        <w:t xml:space="preserve"> be passed onto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w:t>
      </w:r>
      <w:r w:rsidR="005A1AF1">
        <w:rPr>
          <w:rFonts w:asciiTheme="minorHAnsi" w:eastAsia="MS Mincho" w:hAnsiTheme="minorHAnsi" w:cstheme="minorHAnsi"/>
          <w:sz w:val="24"/>
          <w:szCs w:val="24"/>
          <w:lang w:val="en-US"/>
        </w:rPr>
        <w:t>Designated Teacher</w:t>
      </w:r>
      <w:r w:rsidRPr="00CF7C01">
        <w:rPr>
          <w:rFonts w:asciiTheme="minorHAnsi" w:eastAsia="MS Mincho" w:hAnsiTheme="minorHAnsi" w:cstheme="minorHAnsi"/>
          <w:sz w:val="24"/>
          <w:szCs w:val="24"/>
          <w:lang w:val="en-US"/>
        </w:rPr>
        <w:t>. Confidentiality can never be guaranteed, as we are responsible for all the pupils in our school. The teacher will remain in the class with the pupils whenever a visitor is present, to ensure that nothing untoward could take place and that the content is appropriate.</w:t>
      </w:r>
    </w:p>
    <w:p w14:paraId="1F8DF1FE" w14:textId="77777777" w:rsidR="000F7DB8" w:rsidRPr="008D038F" w:rsidRDefault="000F7DB8"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PROCEDURES FOR MANAGING DRUG RELATED INCIDENTS</w:t>
      </w:r>
    </w:p>
    <w:p w14:paraId="23896DAC" w14:textId="77777777" w:rsidR="000F7DB8" w:rsidRPr="00CF7C01" w:rsidRDefault="000F7DB8"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Dealing with a suspected incidence requires extreme sensitivity on the part of all those involved. All staff should be aware of the procedures for:</w:t>
      </w:r>
    </w:p>
    <w:p w14:paraId="6A413580" w14:textId="77777777" w:rsidR="000F7DB8" w:rsidRPr="00CF7C01" w:rsidRDefault="000F7DB8"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Dealing with substances found in the school </w:t>
      </w:r>
      <w:proofErr w:type="gramStart"/>
      <w:r w:rsidRPr="00CF7C01">
        <w:rPr>
          <w:rFonts w:asciiTheme="minorHAnsi" w:eastAsia="MS Mincho" w:hAnsiTheme="minorHAnsi" w:cstheme="minorHAnsi"/>
          <w:sz w:val="24"/>
          <w:szCs w:val="24"/>
          <w:lang w:val="en-US"/>
        </w:rPr>
        <w:t>premises;</w:t>
      </w:r>
      <w:proofErr w:type="gramEnd"/>
    </w:p>
    <w:p w14:paraId="62AE5D6B" w14:textId="77777777" w:rsidR="000F7DB8" w:rsidRPr="00CF7C01" w:rsidRDefault="000F7DB8"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Finding/suspecting a pupil/adult of possessing/distributing an illegal </w:t>
      </w:r>
      <w:proofErr w:type="gramStart"/>
      <w:r w:rsidRPr="00CF7C01">
        <w:rPr>
          <w:rFonts w:asciiTheme="minorHAnsi" w:hAnsiTheme="minorHAnsi" w:cstheme="minorHAnsi"/>
        </w:rPr>
        <w:t>substance;</w:t>
      </w:r>
      <w:proofErr w:type="gramEnd"/>
    </w:p>
    <w:p w14:paraId="5642BD9E" w14:textId="77777777" w:rsidR="000F7DB8" w:rsidRPr="00CF7C01" w:rsidRDefault="000F7DB8"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Pupil suspected of having taken drugs in school.</w:t>
      </w:r>
    </w:p>
    <w:p w14:paraId="597137E1" w14:textId="77777777" w:rsidR="000F7DB8" w:rsidRPr="00CF7C01" w:rsidRDefault="000F7DB8"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These procedures are outlined in the</w:t>
      </w:r>
      <w:r w:rsidRPr="00CF7C01">
        <w:rPr>
          <w:rFonts w:asciiTheme="minorHAnsi" w:hAnsiTheme="minorHAnsi" w:cstheme="minorHAnsi"/>
          <w:sz w:val="24"/>
          <w:szCs w:val="24"/>
          <w:lang w:eastAsia="en-GB"/>
        </w:rPr>
        <w:t xml:space="preserve"> </w:t>
      </w:r>
      <w:r w:rsidRPr="00CF7C01">
        <w:rPr>
          <w:rFonts w:asciiTheme="minorHAnsi" w:hAnsiTheme="minorHAnsi" w:cstheme="minorHAnsi"/>
          <w:b/>
          <w:sz w:val="24"/>
          <w:szCs w:val="24"/>
          <w:lang w:eastAsia="en-GB"/>
        </w:rPr>
        <w:t>‘Department of Northern Ireland’s Drugs Guidance for schools: Section 2 – Guidance on Managing Suspected Drugs-Related Incidents’.</w:t>
      </w:r>
      <w:r w:rsidRPr="00CF7C01">
        <w:rPr>
          <w:rFonts w:asciiTheme="minorHAnsi" w:hAnsiTheme="minorHAnsi" w:cstheme="minorHAnsi"/>
          <w:sz w:val="24"/>
          <w:szCs w:val="24"/>
          <w:lang w:eastAsia="en-GB"/>
        </w:rPr>
        <w:t xml:space="preserve"> </w:t>
      </w:r>
      <w:r w:rsidRPr="00CF7C01">
        <w:rPr>
          <w:rFonts w:asciiTheme="minorHAnsi" w:eastAsia="MS Mincho" w:hAnsiTheme="minorHAnsi" w:cstheme="minorHAnsi"/>
          <w:sz w:val="24"/>
          <w:szCs w:val="24"/>
          <w:lang w:val="en-US"/>
        </w:rPr>
        <w:t xml:space="preserve">By following this </w:t>
      </w:r>
      <w:proofErr w:type="gramStart"/>
      <w:r w:rsidRPr="00CF7C01">
        <w:rPr>
          <w:rFonts w:asciiTheme="minorHAnsi" w:eastAsia="MS Mincho" w:hAnsiTheme="minorHAnsi" w:cstheme="minorHAnsi"/>
          <w:sz w:val="24"/>
          <w:szCs w:val="24"/>
          <w:lang w:val="en-US"/>
        </w:rPr>
        <w:t>guidance</w:t>
      </w:r>
      <w:proofErr w:type="gramEnd"/>
      <w:r w:rsidRPr="00CF7C01">
        <w:rPr>
          <w:rFonts w:asciiTheme="minorHAnsi" w:eastAsia="MS Mincho" w:hAnsiTheme="minorHAnsi" w:cstheme="minorHAnsi"/>
          <w:sz w:val="24"/>
          <w:szCs w:val="24"/>
          <w:lang w:val="en-US"/>
        </w:rPr>
        <w:t xml:space="preserve"> the staff will ensure that those handling such incidents will do so fairly and consistently. This guidance can be found on the DENI website.</w:t>
      </w:r>
    </w:p>
    <w:p w14:paraId="3EE1A69E" w14:textId="77777777" w:rsidR="0083265B" w:rsidRPr="008D038F" w:rsidRDefault="0010140D"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DISCIPLINARY MEASURES</w:t>
      </w:r>
    </w:p>
    <w:p w14:paraId="71C1C979" w14:textId="1F9A198F" w:rsidR="00A9547F" w:rsidRPr="00CF7C01" w:rsidRDefault="0010140D" w:rsidP="00E105FB">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w:t>
      </w:r>
      <w:proofErr w:type="gramStart"/>
      <w:r w:rsidR="00B45D85">
        <w:rPr>
          <w:rFonts w:asciiTheme="minorHAnsi" w:eastAsia="MS Mincho" w:hAnsiTheme="minorHAnsi" w:cstheme="minorHAnsi"/>
          <w:sz w:val="24"/>
          <w:szCs w:val="24"/>
          <w:lang w:val="en-US"/>
        </w:rPr>
        <w:t>Principal</w:t>
      </w:r>
      <w:proofErr w:type="gramEnd"/>
      <w:r w:rsidRPr="00CF7C01">
        <w:rPr>
          <w:rFonts w:asciiTheme="minorHAnsi" w:eastAsia="MS Mincho" w:hAnsiTheme="minorHAnsi" w:cstheme="minorHAnsi"/>
          <w:sz w:val="24"/>
          <w:szCs w:val="24"/>
          <w:lang w:val="en-US"/>
        </w:rPr>
        <w:t xml:space="preserve"> </w:t>
      </w:r>
      <w:r w:rsidR="00B45D85">
        <w:rPr>
          <w:rFonts w:asciiTheme="minorHAnsi" w:eastAsia="MS Mincho" w:hAnsiTheme="minorHAnsi" w:cstheme="minorHAnsi"/>
          <w:sz w:val="24"/>
          <w:szCs w:val="24"/>
          <w:lang w:val="en-US"/>
        </w:rPr>
        <w:t xml:space="preserve">in consultation with the Chair of Governors </w:t>
      </w:r>
      <w:r w:rsidRPr="00CF7C01">
        <w:rPr>
          <w:rFonts w:asciiTheme="minorHAnsi" w:eastAsia="MS Mincho" w:hAnsiTheme="minorHAnsi" w:cstheme="minorHAnsi"/>
          <w:sz w:val="24"/>
          <w:szCs w:val="24"/>
          <w:lang w:val="en-US"/>
        </w:rPr>
        <w:t>will retain responsibility for deciding how to respond to a particular incident and will take into account factors such as:</w:t>
      </w:r>
    </w:p>
    <w:p w14:paraId="325B0B23" w14:textId="77777777" w:rsidR="00A9547F" w:rsidRPr="00CF7C01" w:rsidRDefault="0010140D"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the age of the pupil </w:t>
      </w:r>
      <w:proofErr w:type="gramStart"/>
      <w:r w:rsidRPr="00CF7C01">
        <w:rPr>
          <w:rFonts w:asciiTheme="minorHAnsi" w:hAnsiTheme="minorHAnsi" w:cstheme="minorHAnsi"/>
        </w:rPr>
        <w:t>concerned;</w:t>
      </w:r>
      <w:proofErr w:type="gramEnd"/>
    </w:p>
    <w:p w14:paraId="69C71202" w14:textId="77777777" w:rsidR="00A9547F" w:rsidRPr="00CF7C01" w:rsidRDefault="0010140D"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whether the incident involved one pupil or a group of </w:t>
      </w:r>
      <w:proofErr w:type="gramStart"/>
      <w:r w:rsidRPr="00CF7C01">
        <w:rPr>
          <w:rFonts w:asciiTheme="minorHAnsi" w:hAnsiTheme="minorHAnsi" w:cstheme="minorHAnsi"/>
        </w:rPr>
        <w:t>pupils;</w:t>
      </w:r>
      <w:proofErr w:type="gramEnd"/>
    </w:p>
    <w:p w14:paraId="150ABDD5" w14:textId="77777777" w:rsidR="00A9547F" w:rsidRPr="00CF7C01" w:rsidRDefault="0010140D"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whether there has been evidence of </w:t>
      </w:r>
      <w:proofErr w:type="gramStart"/>
      <w:r w:rsidRPr="00CF7C01">
        <w:rPr>
          <w:rFonts w:asciiTheme="minorHAnsi" w:hAnsiTheme="minorHAnsi" w:cstheme="minorHAnsi"/>
        </w:rPr>
        <w:t>particular peer</w:t>
      </w:r>
      <w:proofErr w:type="gramEnd"/>
      <w:r w:rsidRPr="00CF7C01">
        <w:rPr>
          <w:rFonts w:asciiTheme="minorHAnsi" w:hAnsiTheme="minorHAnsi" w:cstheme="minorHAnsi"/>
        </w:rPr>
        <w:t xml:space="preserve"> group pressure; and</w:t>
      </w:r>
    </w:p>
    <w:p w14:paraId="58214575" w14:textId="77777777" w:rsidR="00A9547F" w:rsidRPr="00CF7C01" w:rsidRDefault="0010140D"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the level of involvement.</w:t>
      </w:r>
    </w:p>
    <w:p w14:paraId="0F72725F"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Does the pupil admit or deny the allegations?</w:t>
      </w:r>
    </w:p>
    <w:p w14:paraId="349A6A53" w14:textId="77777777" w:rsidR="00A9547F" w:rsidRPr="00CF7C01" w:rsidRDefault="00A9547F" w:rsidP="00E105FB">
      <w:pPr>
        <w:pStyle w:val="BULLETEDTEXTBODY"/>
        <w:numPr>
          <w:ilvl w:val="0"/>
          <w:numId w:val="2"/>
        </w:numPr>
        <w:spacing w:after="120"/>
        <w:ind w:left="425" w:hanging="425"/>
        <w:rPr>
          <w:rFonts w:asciiTheme="minorHAnsi" w:hAnsiTheme="minorHAnsi" w:cstheme="minorHAnsi"/>
        </w:rPr>
      </w:pPr>
      <w:r w:rsidRPr="00CF7C01">
        <w:rPr>
          <w:rFonts w:asciiTheme="minorHAnsi" w:hAnsiTheme="minorHAnsi" w:cstheme="minorHAnsi"/>
        </w:rPr>
        <w:t>Is this a first offence?</w:t>
      </w:r>
    </w:p>
    <w:p w14:paraId="22EDB464"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Is the substance legal or illegal?</w:t>
      </w:r>
    </w:p>
    <w:p w14:paraId="142E29B0"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What quantity of the substance was involved?</w:t>
      </w:r>
    </w:p>
    <w:p w14:paraId="4A01F1BF"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What was the pupil’s motivation?</w:t>
      </w:r>
    </w:p>
    <w:p w14:paraId="47A3F7B1"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Is the pupil knowledgeable and careful or reckless about their own or others’ safety?</w:t>
      </w:r>
    </w:p>
    <w:p w14:paraId="786209D4"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Does the pupil have a parent or carer or family member who is misusing drugs?</w:t>
      </w:r>
    </w:p>
    <w:p w14:paraId="6420039F" w14:textId="77777777" w:rsidR="00A9547F" w:rsidRPr="00CF7C01" w:rsidRDefault="00A9547F" w:rsidP="00E105FB">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Does the pupil know and understand the school policy and school rules?</w:t>
      </w:r>
    </w:p>
    <w:p w14:paraId="3B37E379" w14:textId="77777777" w:rsidR="00A9547F"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Where does the incident appear on a scale from ‘possession of a small quantity’ </w:t>
      </w:r>
      <w:proofErr w:type="gramStart"/>
      <w:r w:rsidRPr="00CF7C01">
        <w:rPr>
          <w:rFonts w:asciiTheme="minorHAnsi" w:hAnsiTheme="minorHAnsi" w:cstheme="minorHAnsi"/>
        </w:rPr>
        <w:t>to‘ persistent</w:t>
      </w:r>
      <w:proofErr w:type="gramEnd"/>
      <w:r w:rsidRPr="00CF7C01">
        <w:rPr>
          <w:rFonts w:asciiTheme="minorHAnsi" w:hAnsiTheme="minorHAnsi" w:cstheme="minorHAnsi"/>
        </w:rPr>
        <w:t xml:space="preserve"> supply’? If the school suspects the pupil of supplying, how much was supplied and was the pupil coerced into the supply role or the one ‘whose turn it was’ to buy for others, or is there evidence of </w:t>
      </w:r>
      <w:proofErr w:type="spellStart"/>
      <w:r w:rsidRPr="00CF7C01">
        <w:rPr>
          <w:rFonts w:asciiTheme="minorHAnsi" w:hAnsiTheme="minorHAnsi" w:cstheme="minorHAnsi"/>
        </w:rPr>
        <w:t>organised</w:t>
      </w:r>
      <w:proofErr w:type="spellEnd"/>
      <w:r w:rsidRPr="00CF7C01">
        <w:rPr>
          <w:rFonts w:asciiTheme="minorHAnsi" w:hAnsiTheme="minorHAnsi" w:cstheme="minorHAnsi"/>
        </w:rPr>
        <w:t xml:space="preserve"> or habitual supply?</w:t>
      </w:r>
    </w:p>
    <w:p w14:paraId="6A1E6455" w14:textId="77777777" w:rsidR="00A9547F" w:rsidRPr="00CF7C01" w:rsidRDefault="00A9547F"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At all times the needs of individual pupils will be </w:t>
      </w:r>
      <w:proofErr w:type="gramStart"/>
      <w:r w:rsidRPr="00CF7C01">
        <w:rPr>
          <w:rFonts w:asciiTheme="minorHAnsi" w:eastAsia="MS Mincho" w:hAnsiTheme="minorHAnsi" w:cstheme="minorHAnsi"/>
          <w:sz w:val="24"/>
          <w:szCs w:val="24"/>
          <w:lang w:val="en-US"/>
        </w:rPr>
        <w:t>considered</w:t>
      </w:r>
      <w:proofErr w:type="gramEnd"/>
      <w:r w:rsidRPr="00CF7C01">
        <w:rPr>
          <w:rFonts w:asciiTheme="minorHAnsi" w:eastAsia="MS Mincho" w:hAnsiTheme="minorHAnsi" w:cstheme="minorHAnsi"/>
          <w:sz w:val="24"/>
          <w:szCs w:val="24"/>
          <w:lang w:val="en-US"/>
        </w:rPr>
        <w:t xml:space="preserve"> and appropriate interventions and support mechanisms will be put in place. Any sanction imposed will be justifiable in terms of:</w:t>
      </w:r>
    </w:p>
    <w:p w14:paraId="2AFC06BE" w14:textId="77777777" w:rsidR="00A9547F"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the seriousness of the </w:t>
      </w:r>
      <w:proofErr w:type="gramStart"/>
      <w:r w:rsidRPr="00CF7C01">
        <w:rPr>
          <w:rFonts w:asciiTheme="minorHAnsi" w:hAnsiTheme="minorHAnsi" w:cstheme="minorHAnsi"/>
        </w:rPr>
        <w:t>incident;</w:t>
      </w:r>
      <w:proofErr w:type="gramEnd"/>
    </w:p>
    <w:p w14:paraId="219B7626" w14:textId="77777777" w:rsidR="00A9547F"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the identified needs of the pupil, which are most important under such </w:t>
      </w:r>
      <w:proofErr w:type="gramStart"/>
      <w:r w:rsidRPr="00CF7C01">
        <w:rPr>
          <w:rFonts w:asciiTheme="minorHAnsi" w:hAnsiTheme="minorHAnsi" w:cstheme="minorHAnsi"/>
        </w:rPr>
        <w:t>circumstances;</w:t>
      </w:r>
      <w:proofErr w:type="gramEnd"/>
    </w:p>
    <w:p w14:paraId="64106273" w14:textId="77777777" w:rsidR="00A9547F"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 xml:space="preserve">the needs of other pupils, the school and the </w:t>
      </w:r>
      <w:proofErr w:type="gramStart"/>
      <w:r w:rsidRPr="00CF7C01">
        <w:rPr>
          <w:rFonts w:asciiTheme="minorHAnsi" w:hAnsiTheme="minorHAnsi" w:cstheme="minorHAnsi"/>
        </w:rPr>
        <w:t>community;</w:t>
      </w:r>
      <w:proofErr w:type="gramEnd"/>
    </w:p>
    <w:p w14:paraId="639DBD07" w14:textId="77777777" w:rsidR="00A9547F"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the published school rules and expectations; and</w:t>
      </w:r>
    </w:p>
    <w:p w14:paraId="35699AEC" w14:textId="77777777" w:rsidR="0083265B" w:rsidRPr="00CF7C01" w:rsidRDefault="00A9547F"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disciplinary action for breaches of other school rules (such as theft, violence or bullying).</w:t>
      </w:r>
    </w:p>
    <w:p w14:paraId="6F0B2DFB" w14:textId="77777777" w:rsidR="0083265B" w:rsidRPr="008D038F" w:rsidRDefault="00A9547F"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GUIDANCE FOR CONFISCATION AND STORAGE OF HARMFUL SUBSTANCES</w:t>
      </w:r>
    </w:p>
    <w:p w14:paraId="1AEFD7BE" w14:textId="567A7FEB" w:rsidR="00A9547F" w:rsidRPr="00CF7C01" w:rsidRDefault="00A9547F"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Any confiscated drugs or drug-related items would be given to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 xml:space="preserve"> for storage in a locked cabinet in the </w:t>
      </w:r>
      <w:r w:rsidR="00B45D85">
        <w:rPr>
          <w:rFonts w:asciiTheme="minorHAnsi" w:eastAsia="MS Mincho" w:hAnsiTheme="minorHAnsi" w:cstheme="minorHAnsi"/>
          <w:sz w:val="24"/>
          <w:szCs w:val="24"/>
          <w:lang w:val="en-US"/>
        </w:rPr>
        <w:t>Principal</w:t>
      </w:r>
      <w:r w:rsidRPr="00CF7C01">
        <w:rPr>
          <w:rFonts w:asciiTheme="minorHAnsi" w:eastAsia="MS Mincho" w:hAnsiTheme="minorHAnsi" w:cstheme="minorHAnsi"/>
          <w:sz w:val="24"/>
          <w:szCs w:val="24"/>
          <w:lang w:val="en-US"/>
        </w:rPr>
        <w:t>’s office and then given to the PSNI.</w:t>
      </w:r>
    </w:p>
    <w:p w14:paraId="3987AA11" w14:textId="77777777" w:rsidR="0083265B" w:rsidRPr="008D038F" w:rsidRDefault="00A9547F"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GUIDANCE ON THE ADMINISTRATION OF MEDICATION IN SCHOOL</w:t>
      </w:r>
    </w:p>
    <w:p w14:paraId="24941489" w14:textId="77777777" w:rsidR="00A9547F" w:rsidRPr="00CF7C01" w:rsidRDefault="00A9547F"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Medication for pupils will be stored in the Office</w:t>
      </w:r>
      <w:r w:rsidR="00C941D5" w:rsidRPr="00CF7C01">
        <w:rPr>
          <w:rFonts w:asciiTheme="minorHAnsi" w:eastAsia="MS Mincho" w:hAnsiTheme="minorHAnsi" w:cstheme="minorHAnsi"/>
          <w:sz w:val="24"/>
          <w:szCs w:val="24"/>
          <w:lang w:val="en-US"/>
        </w:rPr>
        <w:t xml:space="preserve"> or with the teachers in charge of First Aid</w:t>
      </w:r>
      <w:r w:rsidRPr="00CF7C01">
        <w:rPr>
          <w:rFonts w:asciiTheme="minorHAnsi" w:eastAsia="MS Mincho" w:hAnsiTheme="minorHAnsi" w:cstheme="minorHAnsi"/>
          <w:sz w:val="24"/>
          <w:szCs w:val="24"/>
          <w:lang w:val="en-US"/>
        </w:rPr>
        <w:t xml:space="preserve"> and can be administered by staff if agreed. Medication will only be given in school if the parent/carer has provided written consent. In the case of asthma inhalers, children may keep inhalers in their schoolbag and self-administer.</w:t>
      </w:r>
    </w:p>
    <w:p w14:paraId="5F2B6071" w14:textId="77777777" w:rsidR="00FB074F" w:rsidRPr="008D038F" w:rsidRDefault="00FB074F"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GUIDANCE ON THE ADMINISTRATION OF MEDICATION ON SCHOOL TRIPS</w:t>
      </w:r>
    </w:p>
    <w:p w14:paraId="1E1FAEF6" w14:textId="77777777" w:rsidR="00FB074F" w:rsidRPr="00CF7C01" w:rsidRDefault="00FB074F"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Medication will only be given on trips if the parent/carer has signed a consent form. If the child needs any other medication, he/she will be taken to the nearest hospital.</w:t>
      </w:r>
    </w:p>
    <w:p w14:paraId="36C3FD09" w14:textId="77777777" w:rsidR="00FB074F" w:rsidRPr="008D038F" w:rsidRDefault="00FB074F" w:rsidP="008D038F">
      <w:pPr>
        <w:pStyle w:val="Heading1"/>
        <w:keepLines/>
        <w:overflowPunct/>
        <w:autoSpaceDE/>
        <w:autoSpaceDN/>
        <w:adjustRightInd/>
        <w:spacing w:after="120" w:line="240" w:lineRule="auto"/>
        <w:textAlignment w:val="auto"/>
        <w:rPr>
          <w:rFonts w:asciiTheme="minorHAnsi" w:eastAsia="MS Gothic" w:hAnsiTheme="minorHAnsi" w:cstheme="minorHAnsi"/>
          <w:b/>
          <w:bCs/>
          <w:color w:val="700000"/>
          <w:szCs w:val="24"/>
          <w:lang w:val="en-US"/>
        </w:rPr>
      </w:pPr>
      <w:r w:rsidRPr="008D038F">
        <w:rPr>
          <w:rFonts w:asciiTheme="minorHAnsi" w:eastAsia="MS Gothic" w:hAnsiTheme="minorHAnsi" w:cstheme="minorHAnsi"/>
          <w:b/>
          <w:bCs/>
          <w:color w:val="700000"/>
          <w:szCs w:val="24"/>
          <w:lang w:val="en-US"/>
        </w:rPr>
        <w:t>MONITORING AND EVALUATING</w:t>
      </w:r>
    </w:p>
    <w:p w14:paraId="17CF087B" w14:textId="74EEFDAF" w:rsidR="00FB074F" w:rsidRPr="00CF7C01" w:rsidRDefault="00FB074F" w:rsidP="008B09B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policy will be reviewed every </w:t>
      </w:r>
      <w:r w:rsidR="00B45D85">
        <w:rPr>
          <w:rFonts w:asciiTheme="minorHAnsi" w:eastAsia="MS Mincho" w:hAnsiTheme="minorHAnsi" w:cstheme="minorHAnsi"/>
          <w:sz w:val="24"/>
          <w:szCs w:val="24"/>
          <w:lang w:val="en-US"/>
        </w:rPr>
        <w:t xml:space="preserve">three </w:t>
      </w:r>
      <w:r w:rsidRPr="00CF7C01">
        <w:rPr>
          <w:rFonts w:asciiTheme="minorHAnsi" w:eastAsia="MS Mincho" w:hAnsiTheme="minorHAnsi" w:cstheme="minorHAnsi"/>
          <w:sz w:val="24"/>
          <w:szCs w:val="24"/>
          <w:lang w:val="en-US"/>
        </w:rPr>
        <w:t xml:space="preserve">years and after drug related or suspected drugs related incident, to see if there are any </w:t>
      </w:r>
      <w:r w:rsidR="00B45D85">
        <w:rPr>
          <w:rFonts w:asciiTheme="minorHAnsi" w:eastAsia="MS Mincho" w:hAnsiTheme="minorHAnsi" w:cstheme="minorHAnsi"/>
          <w:sz w:val="24"/>
          <w:szCs w:val="24"/>
          <w:lang w:val="en-US"/>
        </w:rPr>
        <w:t>lessons to be learned</w:t>
      </w:r>
      <w:r w:rsidRPr="00CF7C01">
        <w:rPr>
          <w:rFonts w:asciiTheme="minorHAnsi" w:eastAsia="MS Mincho" w:hAnsiTheme="minorHAnsi" w:cstheme="minorHAnsi"/>
          <w:sz w:val="24"/>
          <w:szCs w:val="24"/>
          <w:lang w:val="en-US"/>
        </w:rPr>
        <w:t xml:space="preserve"> or improvements to be made.</w:t>
      </w:r>
    </w:p>
    <w:p w14:paraId="7CD5E801" w14:textId="77777777" w:rsidR="0041230F" w:rsidRPr="00CF7C01" w:rsidRDefault="0041230F">
      <w:pPr>
        <w:overflowPunct/>
        <w:autoSpaceDE/>
        <w:autoSpaceDN/>
        <w:adjustRightInd/>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br w:type="page"/>
      </w:r>
    </w:p>
    <w:p w14:paraId="353269EC" w14:textId="3B600A2A" w:rsidR="0063160A" w:rsidRPr="00CF7C01" w:rsidRDefault="00B45D85" w:rsidP="00B45D85">
      <w:pPr>
        <w:overflowPunct/>
        <w:jc w:val="center"/>
        <w:textAlignment w:val="auto"/>
        <w:rPr>
          <w:rFonts w:asciiTheme="minorHAnsi" w:hAnsiTheme="minorHAnsi" w:cstheme="minorHAnsi"/>
          <w:sz w:val="24"/>
          <w:szCs w:val="24"/>
          <w:lang w:eastAsia="en-GB"/>
        </w:rPr>
      </w:pPr>
      <w:r w:rsidRPr="00CF7C01">
        <w:rPr>
          <w:rFonts w:asciiTheme="minorHAnsi" w:hAnsiTheme="minorHAnsi" w:cstheme="minorHAnsi"/>
          <w:noProof/>
          <w:sz w:val="24"/>
          <w:szCs w:val="24"/>
          <w:lang w:eastAsia="en-GB"/>
        </w:rPr>
        <w:drawing>
          <wp:inline distT="0" distB="0" distL="0" distR="0" wp14:anchorId="6E72B82F" wp14:editId="4210D57D">
            <wp:extent cx="914400" cy="914400"/>
            <wp:effectExtent l="0" t="0" r="0" b="0"/>
            <wp:docPr id="2" name="Picture 2"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A1658D3" w14:textId="3CD6C92D" w:rsidR="0063160A" w:rsidRDefault="0063160A" w:rsidP="00F36FA6">
      <w:pPr>
        <w:overflowPunct/>
        <w:textAlignment w:val="auto"/>
        <w:rPr>
          <w:rFonts w:asciiTheme="minorHAnsi" w:hAnsiTheme="minorHAnsi" w:cstheme="minorHAnsi"/>
          <w:sz w:val="24"/>
          <w:szCs w:val="24"/>
          <w:lang w:eastAsia="en-GB"/>
        </w:rPr>
      </w:pPr>
    </w:p>
    <w:p w14:paraId="16F0A7AE" w14:textId="77777777" w:rsidR="00F36FA6" w:rsidRPr="00CF7C01" w:rsidRDefault="00F36FA6" w:rsidP="00F36FA6">
      <w:pPr>
        <w:overflowPunct/>
        <w:textAlignment w:val="auto"/>
        <w:rPr>
          <w:rFonts w:asciiTheme="minorHAnsi" w:hAnsiTheme="minorHAnsi" w:cstheme="minorHAnsi"/>
          <w:sz w:val="24"/>
          <w:szCs w:val="24"/>
          <w:lang w:eastAsia="en-GB"/>
        </w:rPr>
      </w:pPr>
    </w:p>
    <w:p w14:paraId="0AA814C3" w14:textId="77777777" w:rsidR="00175A68" w:rsidRPr="00CF7C01" w:rsidRDefault="00175A68" w:rsidP="00641023">
      <w:pPr>
        <w:overflowPunct/>
        <w:spacing w:after="240"/>
        <w:jc w:val="center"/>
        <w:textAlignment w:val="auto"/>
        <w:rPr>
          <w:rFonts w:asciiTheme="minorHAnsi" w:hAnsiTheme="minorHAnsi" w:cstheme="minorHAnsi"/>
          <w:b/>
          <w:sz w:val="32"/>
          <w:szCs w:val="32"/>
          <w:highlight w:val="yellow"/>
          <w:lang w:eastAsia="en-GB"/>
        </w:rPr>
      </w:pPr>
      <w:r w:rsidRPr="00CF7C01">
        <w:rPr>
          <w:rFonts w:asciiTheme="minorHAnsi" w:hAnsiTheme="minorHAnsi" w:cstheme="minorHAnsi"/>
          <w:b/>
          <w:sz w:val="32"/>
          <w:szCs w:val="32"/>
          <w:lang w:eastAsia="en-GB"/>
        </w:rPr>
        <w:t>MANAGING AN INCIDENT- SUMMARY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8B09BF" w14:paraId="364CEDD8" w14:textId="77777777" w:rsidTr="00641023">
        <w:tc>
          <w:tcPr>
            <w:tcW w:w="9629" w:type="dxa"/>
            <w:tcBorders>
              <w:bottom w:val="single" w:sz="18" w:space="0" w:color="auto"/>
            </w:tcBorders>
          </w:tcPr>
          <w:p w14:paraId="56F3A62B" w14:textId="77777777" w:rsidR="008B09BF" w:rsidRPr="001C3403" w:rsidRDefault="008B09BF" w:rsidP="00641023">
            <w:pPr>
              <w:spacing w:before="120" w:after="120"/>
              <w:jc w:val="center"/>
              <w:rPr>
                <w:rFonts w:asciiTheme="minorHAnsi" w:hAnsiTheme="minorHAnsi" w:cstheme="minorHAnsi"/>
                <w:b/>
                <w:color w:val="C00000"/>
                <w:sz w:val="24"/>
                <w:szCs w:val="24"/>
              </w:rPr>
            </w:pPr>
            <w:r w:rsidRPr="001C3403">
              <w:rPr>
                <w:rFonts w:asciiTheme="minorHAnsi" w:hAnsiTheme="minorHAnsi" w:cstheme="minorHAnsi"/>
                <w:b/>
                <w:color w:val="C00000"/>
                <w:sz w:val="24"/>
                <w:szCs w:val="24"/>
              </w:rPr>
              <w:t xml:space="preserve">Individual </w:t>
            </w:r>
            <w:r w:rsidRPr="00641023">
              <w:rPr>
                <w:rFonts w:ascii="Calibri" w:hAnsi="Calibri"/>
                <w:b/>
                <w:color w:val="C00000"/>
                <w:sz w:val="24"/>
                <w:szCs w:val="24"/>
              </w:rPr>
              <w:t>Member</w:t>
            </w:r>
            <w:r w:rsidRPr="001C3403">
              <w:rPr>
                <w:rFonts w:asciiTheme="minorHAnsi" w:hAnsiTheme="minorHAnsi" w:cstheme="minorHAnsi"/>
                <w:b/>
                <w:color w:val="C00000"/>
                <w:sz w:val="24"/>
                <w:szCs w:val="24"/>
              </w:rPr>
              <w:t xml:space="preserve"> of staff</w:t>
            </w:r>
          </w:p>
          <w:p w14:paraId="5C3A9A0F" w14:textId="77777777" w:rsidR="008B09BF" w:rsidRPr="00B45D85" w:rsidRDefault="008B09BF" w:rsidP="008B09BF">
            <w:pPr>
              <w:pStyle w:val="BULLETEDTEXTBODY"/>
              <w:numPr>
                <w:ilvl w:val="0"/>
                <w:numId w:val="1"/>
              </w:numPr>
              <w:spacing w:after="60"/>
              <w:ind w:left="457" w:hanging="357"/>
              <w:rPr>
                <w:rFonts w:asciiTheme="minorHAnsi" w:hAnsiTheme="minorHAnsi" w:cstheme="minorHAnsi"/>
              </w:rPr>
            </w:pPr>
            <w:r w:rsidRPr="00B45D85">
              <w:rPr>
                <w:rFonts w:asciiTheme="minorHAnsi" w:hAnsiTheme="minorHAnsi" w:cstheme="minorHAnsi"/>
              </w:rPr>
              <w:t xml:space="preserve">Assess the situation and decide </w:t>
            </w:r>
            <w:proofErr w:type="gramStart"/>
            <w:r w:rsidRPr="00B45D85">
              <w:rPr>
                <w:rFonts w:asciiTheme="minorHAnsi" w:hAnsiTheme="minorHAnsi" w:cstheme="minorHAnsi"/>
              </w:rPr>
              <w:t>action;</w:t>
            </w:r>
            <w:proofErr w:type="gramEnd"/>
          </w:p>
          <w:p w14:paraId="4F351481" w14:textId="77777777" w:rsidR="008B09BF" w:rsidRPr="00B45D85" w:rsidRDefault="008B09BF" w:rsidP="008B09BF">
            <w:pPr>
              <w:pStyle w:val="BULLETEDTEXTBODY"/>
              <w:numPr>
                <w:ilvl w:val="0"/>
                <w:numId w:val="1"/>
              </w:numPr>
              <w:spacing w:after="60"/>
              <w:ind w:left="457" w:hanging="357"/>
              <w:rPr>
                <w:rFonts w:asciiTheme="minorHAnsi" w:hAnsiTheme="minorHAnsi" w:cstheme="minorHAnsi"/>
              </w:rPr>
            </w:pPr>
            <w:r w:rsidRPr="00B45D85">
              <w:rPr>
                <w:rFonts w:asciiTheme="minorHAnsi" w:hAnsiTheme="minorHAnsi" w:cstheme="minorHAnsi"/>
              </w:rPr>
              <w:t xml:space="preserve">Secure First Aid and send for additional staff support if </w:t>
            </w:r>
            <w:proofErr w:type="gramStart"/>
            <w:r w:rsidRPr="00B45D85">
              <w:rPr>
                <w:rFonts w:asciiTheme="minorHAnsi" w:hAnsiTheme="minorHAnsi" w:cstheme="minorHAnsi"/>
              </w:rPr>
              <w:t>necessary;</w:t>
            </w:r>
            <w:proofErr w:type="gramEnd"/>
          </w:p>
          <w:p w14:paraId="426077A6" w14:textId="77777777" w:rsidR="008B09BF" w:rsidRPr="00B45D85" w:rsidRDefault="008B09BF" w:rsidP="008B09BF">
            <w:pPr>
              <w:pStyle w:val="BULLETEDTEXTBODY"/>
              <w:numPr>
                <w:ilvl w:val="0"/>
                <w:numId w:val="1"/>
              </w:numPr>
              <w:spacing w:after="60"/>
              <w:ind w:left="457" w:hanging="357"/>
              <w:rPr>
                <w:rFonts w:asciiTheme="minorHAnsi" w:hAnsiTheme="minorHAnsi" w:cstheme="minorHAnsi"/>
              </w:rPr>
            </w:pPr>
            <w:r w:rsidRPr="00B45D85">
              <w:rPr>
                <w:rFonts w:asciiTheme="minorHAnsi" w:hAnsiTheme="minorHAnsi" w:cstheme="minorHAnsi"/>
              </w:rPr>
              <w:t xml:space="preserve">Make the situation safe for all pupils and other members of </w:t>
            </w:r>
            <w:proofErr w:type="gramStart"/>
            <w:r w:rsidRPr="00B45D85">
              <w:rPr>
                <w:rFonts w:asciiTheme="minorHAnsi" w:hAnsiTheme="minorHAnsi" w:cstheme="minorHAnsi"/>
              </w:rPr>
              <w:t>staff;</w:t>
            </w:r>
            <w:proofErr w:type="gramEnd"/>
          </w:p>
          <w:p w14:paraId="09DAEC88" w14:textId="77777777" w:rsidR="008B09BF" w:rsidRPr="00B45D85" w:rsidRDefault="008B09BF" w:rsidP="008B09BF">
            <w:pPr>
              <w:pStyle w:val="BULLETEDTEXTBODY"/>
              <w:numPr>
                <w:ilvl w:val="0"/>
                <w:numId w:val="1"/>
              </w:numPr>
              <w:spacing w:after="60"/>
              <w:ind w:left="457" w:hanging="357"/>
              <w:rPr>
                <w:rFonts w:asciiTheme="minorHAnsi" w:hAnsiTheme="minorHAnsi" w:cstheme="minorHAnsi"/>
              </w:rPr>
            </w:pPr>
            <w:r w:rsidRPr="00B45D85">
              <w:rPr>
                <w:rFonts w:asciiTheme="minorHAnsi" w:hAnsiTheme="minorHAnsi" w:cstheme="minorHAnsi"/>
              </w:rPr>
              <w:t>Carefully gather up any drugs and/or associated paraphernalia/evidence. Pass all information/evidence to the Governors for drugs; and</w:t>
            </w:r>
          </w:p>
          <w:p w14:paraId="7E770021" w14:textId="021E5042" w:rsidR="008B09BF" w:rsidRPr="008B09BF" w:rsidRDefault="008B09BF" w:rsidP="008B09BF">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Complete an incident report form and forward it to the Principal</w:t>
            </w:r>
            <w:r w:rsidR="00F36FA6">
              <w:rPr>
                <w:rFonts w:asciiTheme="minorHAnsi" w:hAnsiTheme="minorHAnsi" w:cstheme="minorHAnsi"/>
              </w:rPr>
              <w:t>.</w:t>
            </w:r>
          </w:p>
        </w:tc>
      </w:tr>
      <w:tr w:rsidR="00641023" w14:paraId="661F4BA2" w14:textId="77777777" w:rsidTr="00641023">
        <w:tc>
          <w:tcPr>
            <w:tcW w:w="9629" w:type="dxa"/>
            <w:tcBorders>
              <w:left w:val="nil"/>
              <w:right w:val="nil"/>
            </w:tcBorders>
          </w:tcPr>
          <w:p w14:paraId="5C488B92" w14:textId="42F14B0B" w:rsidR="00641023" w:rsidRPr="001C3403" w:rsidRDefault="00641023" w:rsidP="00641023">
            <w:pPr>
              <w:spacing w:before="120" w:after="120"/>
              <w:rPr>
                <w:rFonts w:asciiTheme="minorHAnsi" w:hAnsiTheme="minorHAnsi" w:cstheme="minorHAnsi"/>
                <w:b/>
                <w:color w:val="C00000"/>
                <w:sz w:val="24"/>
                <w:szCs w:val="24"/>
              </w:rPr>
            </w:pPr>
          </w:p>
        </w:tc>
      </w:tr>
      <w:tr w:rsidR="00641023" w14:paraId="081A650E" w14:textId="77777777" w:rsidTr="00641023">
        <w:tc>
          <w:tcPr>
            <w:tcW w:w="9629" w:type="dxa"/>
            <w:tcBorders>
              <w:bottom w:val="single" w:sz="18" w:space="0" w:color="auto"/>
            </w:tcBorders>
          </w:tcPr>
          <w:p w14:paraId="44A87EF6" w14:textId="77777777" w:rsidR="00641023" w:rsidRPr="001C3403" w:rsidRDefault="00641023" w:rsidP="00641023">
            <w:pPr>
              <w:spacing w:before="120"/>
              <w:jc w:val="center"/>
              <w:rPr>
                <w:rFonts w:ascii="Calibri" w:hAnsi="Calibri"/>
                <w:b/>
                <w:color w:val="C00000"/>
                <w:sz w:val="24"/>
                <w:szCs w:val="24"/>
              </w:rPr>
            </w:pPr>
            <w:r w:rsidRPr="001C3403">
              <w:rPr>
                <w:rFonts w:ascii="Calibri" w:hAnsi="Calibri"/>
                <w:b/>
                <w:color w:val="C00000"/>
                <w:sz w:val="24"/>
                <w:szCs w:val="24"/>
              </w:rPr>
              <w:t>Governors</w:t>
            </w:r>
          </w:p>
          <w:p w14:paraId="0F1B7950" w14:textId="77777777" w:rsidR="00641023" w:rsidRPr="00B45D85"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 xml:space="preserve">Respond to first aiders advise/recommendations regarding the </w:t>
            </w:r>
            <w:proofErr w:type="gramStart"/>
            <w:r w:rsidRPr="00B45D85">
              <w:rPr>
                <w:rFonts w:asciiTheme="minorHAnsi" w:hAnsiTheme="minorHAnsi" w:cstheme="minorHAnsi"/>
              </w:rPr>
              <w:t>incident;</w:t>
            </w:r>
            <w:proofErr w:type="gramEnd"/>
          </w:p>
          <w:p w14:paraId="2C09B2A7" w14:textId="77777777" w:rsidR="00641023" w:rsidRPr="00B45D85"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 xml:space="preserve">In the case of an emergency inform parents/carers </w:t>
            </w:r>
            <w:proofErr w:type="gramStart"/>
            <w:r w:rsidRPr="00B45D85">
              <w:rPr>
                <w:rFonts w:asciiTheme="minorHAnsi" w:hAnsiTheme="minorHAnsi" w:cstheme="minorHAnsi"/>
              </w:rPr>
              <w:t>immediately;</w:t>
            </w:r>
            <w:proofErr w:type="gramEnd"/>
          </w:p>
          <w:p w14:paraId="0B177A2D" w14:textId="77777777" w:rsidR="00641023" w:rsidRPr="00B45D85"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 xml:space="preserve">Take possession of any substance(s) and associated paraphernalia </w:t>
            </w:r>
            <w:proofErr w:type="gramStart"/>
            <w:r w:rsidRPr="00B45D85">
              <w:rPr>
                <w:rFonts w:asciiTheme="minorHAnsi" w:hAnsiTheme="minorHAnsi" w:cstheme="minorHAnsi"/>
              </w:rPr>
              <w:t>found;</w:t>
            </w:r>
            <w:proofErr w:type="gramEnd"/>
          </w:p>
          <w:p w14:paraId="1EB6CB18" w14:textId="77777777" w:rsidR="00641023" w:rsidRPr="00B45D85"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 xml:space="preserve">Inform the </w:t>
            </w:r>
            <w:proofErr w:type="gramStart"/>
            <w:r w:rsidRPr="00B45D85">
              <w:rPr>
                <w:rFonts w:asciiTheme="minorHAnsi" w:hAnsiTheme="minorHAnsi" w:cstheme="minorHAnsi"/>
              </w:rPr>
              <w:t>Principal;</w:t>
            </w:r>
            <w:proofErr w:type="gramEnd"/>
          </w:p>
          <w:p w14:paraId="659A1AC7" w14:textId="77777777" w:rsidR="00641023" w:rsidRPr="00B45D85"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Take initial responsibility for pupil(s) involved in suspected incident; and</w:t>
            </w:r>
          </w:p>
          <w:p w14:paraId="3D23239F" w14:textId="295D7A01" w:rsidR="00641023" w:rsidRPr="00641023" w:rsidRDefault="00641023" w:rsidP="00641023">
            <w:pPr>
              <w:pStyle w:val="BULLETEDTEXTBODY"/>
              <w:numPr>
                <w:ilvl w:val="0"/>
                <w:numId w:val="1"/>
              </w:numPr>
              <w:spacing w:after="120"/>
              <w:ind w:left="459" w:hanging="357"/>
              <w:rPr>
                <w:rFonts w:asciiTheme="minorHAnsi" w:hAnsiTheme="minorHAnsi" w:cstheme="minorHAnsi"/>
              </w:rPr>
            </w:pPr>
            <w:r w:rsidRPr="00B45D85">
              <w:rPr>
                <w:rFonts w:asciiTheme="minorHAnsi" w:hAnsiTheme="minorHAnsi" w:cstheme="minorHAnsi"/>
              </w:rPr>
              <w:t>Complete an incident report form and forward it to the Principal</w:t>
            </w:r>
            <w:r w:rsidR="00F36FA6">
              <w:rPr>
                <w:rFonts w:asciiTheme="minorHAnsi" w:hAnsiTheme="minorHAnsi" w:cstheme="minorHAnsi"/>
              </w:rPr>
              <w:t>.</w:t>
            </w:r>
          </w:p>
        </w:tc>
      </w:tr>
      <w:tr w:rsidR="00641023" w14:paraId="50B4A834" w14:textId="77777777" w:rsidTr="00641023">
        <w:tc>
          <w:tcPr>
            <w:tcW w:w="9629" w:type="dxa"/>
            <w:tcBorders>
              <w:left w:val="nil"/>
              <w:right w:val="nil"/>
            </w:tcBorders>
          </w:tcPr>
          <w:p w14:paraId="01024F9B" w14:textId="4BC93CDD" w:rsidR="00641023" w:rsidRPr="001C3403" w:rsidRDefault="00641023" w:rsidP="00641023">
            <w:pPr>
              <w:spacing w:before="120" w:after="120"/>
              <w:rPr>
                <w:rFonts w:ascii="Calibri" w:hAnsi="Calibri"/>
                <w:b/>
                <w:color w:val="C00000"/>
                <w:sz w:val="24"/>
                <w:szCs w:val="24"/>
              </w:rPr>
            </w:pPr>
          </w:p>
        </w:tc>
      </w:tr>
      <w:tr w:rsidR="00641023" w14:paraId="413737D0" w14:textId="77777777" w:rsidTr="008B09BF">
        <w:tc>
          <w:tcPr>
            <w:tcW w:w="9629" w:type="dxa"/>
          </w:tcPr>
          <w:p w14:paraId="2583CA54" w14:textId="77777777" w:rsidR="00641023" w:rsidRPr="001C3403" w:rsidRDefault="00641023" w:rsidP="00641023">
            <w:pPr>
              <w:spacing w:before="120"/>
              <w:jc w:val="center"/>
              <w:rPr>
                <w:rFonts w:ascii="Calibri" w:hAnsi="Calibri"/>
                <w:b/>
                <w:color w:val="C00000"/>
                <w:sz w:val="24"/>
                <w:szCs w:val="24"/>
              </w:rPr>
            </w:pPr>
            <w:r w:rsidRPr="001C3403">
              <w:rPr>
                <w:rFonts w:ascii="Calibri" w:hAnsi="Calibri"/>
                <w:b/>
                <w:color w:val="C00000"/>
                <w:sz w:val="24"/>
                <w:szCs w:val="24"/>
              </w:rPr>
              <w:t>Principal</w:t>
            </w:r>
          </w:p>
          <w:p w14:paraId="4BF5B6B5" w14:textId="77777777" w:rsidR="00641023" w:rsidRPr="001C3403" w:rsidRDefault="00641023" w:rsidP="00641023">
            <w:pPr>
              <w:numPr>
                <w:ilvl w:val="0"/>
                <w:numId w:val="11"/>
              </w:numPr>
              <w:spacing w:after="120"/>
              <w:rPr>
                <w:rFonts w:asciiTheme="minorHAnsi" w:hAnsiTheme="minorHAnsi" w:cstheme="minorHAnsi"/>
                <w:sz w:val="24"/>
                <w:szCs w:val="24"/>
              </w:rPr>
            </w:pPr>
            <w:r w:rsidRPr="001C3403">
              <w:rPr>
                <w:rFonts w:asciiTheme="minorHAnsi" w:hAnsiTheme="minorHAnsi" w:cstheme="minorHAnsi"/>
                <w:sz w:val="24"/>
                <w:szCs w:val="24"/>
              </w:rPr>
              <w:t xml:space="preserve">Determine the circumstances surrounding the </w:t>
            </w:r>
            <w:proofErr w:type="gramStart"/>
            <w:r w:rsidRPr="001C3403">
              <w:rPr>
                <w:rFonts w:asciiTheme="minorHAnsi" w:hAnsiTheme="minorHAnsi" w:cstheme="minorHAnsi"/>
                <w:sz w:val="24"/>
                <w:szCs w:val="24"/>
              </w:rPr>
              <w:t>incident;</w:t>
            </w:r>
            <w:proofErr w:type="gramEnd"/>
          </w:p>
          <w:p w14:paraId="2C6F0E74" w14:textId="77777777" w:rsidR="00641023" w:rsidRPr="001C3403" w:rsidRDefault="00641023" w:rsidP="00641023">
            <w:pPr>
              <w:numPr>
                <w:ilvl w:val="0"/>
                <w:numId w:val="11"/>
              </w:numPr>
              <w:spacing w:after="120"/>
              <w:rPr>
                <w:rFonts w:asciiTheme="minorHAnsi" w:hAnsiTheme="minorHAnsi" w:cstheme="minorHAnsi"/>
                <w:sz w:val="24"/>
                <w:szCs w:val="24"/>
              </w:rPr>
            </w:pPr>
            <w:r w:rsidRPr="001C3403">
              <w:rPr>
                <w:rFonts w:asciiTheme="minorHAnsi" w:hAnsiTheme="minorHAnsi" w:cstheme="minorHAnsi"/>
                <w:sz w:val="24"/>
                <w:szCs w:val="24"/>
              </w:rPr>
              <w:t xml:space="preserve">Ensure that the following people are informed where </w:t>
            </w:r>
            <w:proofErr w:type="gramStart"/>
            <w:r w:rsidRPr="001C3403">
              <w:rPr>
                <w:rFonts w:asciiTheme="minorHAnsi" w:hAnsiTheme="minorHAnsi" w:cstheme="minorHAnsi"/>
                <w:sz w:val="24"/>
                <w:szCs w:val="24"/>
              </w:rPr>
              <w:t>relevant;</w:t>
            </w:r>
            <w:proofErr w:type="gramEnd"/>
          </w:p>
          <w:p w14:paraId="3B8A43AB" w14:textId="77777777" w:rsidR="00641023" w:rsidRPr="001C3403" w:rsidRDefault="00641023" w:rsidP="00641023">
            <w:pPr>
              <w:numPr>
                <w:ilvl w:val="0"/>
                <w:numId w:val="12"/>
              </w:numPr>
              <w:spacing w:after="120"/>
              <w:rPr>
                <w:rFonts w:asciiTheme="minorHAnsi" w:hAnsiTheme="minorHAnsi" w:cstheme="minorHAnsi"/>
                <w:sz w:val="24"/>
                <w:szCs w:val="24"/>
              </w:rPr>
            </w:pPr>
            <w:r w:rsidRPr="001C3403">
              <w:rPr>
                <w:rFonts w:asciiTheme="minorHAnsi" w:hAnsiTheme="minorHAnsi" w:cstheme="minorHAnsi"/>
                <w:sz w:val="24"/>
                <w:szCs w:val="24"/>
              </w:rPr>
              <w:t xml:space="preserve">Parents / </w:t>
            </w:r>
            <w:proofErr w:type="gramStart"/>
            <w:r w:rsidRPr="001C3403">
              <w:rPr>
                <w:rFonts w:asciiTheme="minorHAnsi" w:hAnsiTheme="minorHAnsi" w:cstheme="minorHAnsi"/>
                <w:sz w:val="24"/>
                <w:szCs w:val="24"/>
              </w:rPr>
              <w:t>Carers;</w:t>
            </w:r>
            <w:proofErr w:type="gramEnd"/>
          </w:p>
          <w:p w14:paraId="4252D48F" w14:textId="77777777" w:rsidR="00641023" w:rsidRPr="001C3403" w:rsidRDefault="00641023" w:rsidP="00641023">
            <w:pPr>
              <w:numPr>
                <w:ilvl w:val="0"/>
                <w:numId w:val="12"/>
              </w:numPr>
              <w:spacing w:after="120"/>
              <w:rPr>
                <w:rFonts w:asciiTheme="minorHAnsi" w:hAnsiTheme="minorHAnsi" w:cstheme="minorHAnsi"/>
                <w:sz w:val="24"/>
                <w:szCs w:val="24"/>
              </w:rPr>
            </w:pPr>
            <w:r w:rsidRPr="001C3403">
              <w:rPr>
                <w:rFonts w:asciiTheme="minorHAnsi" w:hAnsiTheme="minorHAnsi" w:cstheme="minorHAnsi"/>
                <w:sz w:val="24"/>
                <w:szCs w:val="24"/>
              </w:rPr>
              <w:t>Community and Schools Involvement Officer (CSIO</w:t>
            </w:r>
            <w:proofErr w:type="gramStart"/>
            <w:r w:rsidRPr="001C3403">
              <w:rPr>
                <w:rFonts w:asciiTheme="minorHAnsi" w:hAnsiTheme="minorHAnsi" w:cstheme="minorHAnsi"/>
                <w:sz w:val="24"/>
                <w:szCs w:val="24"/>
              </w:rPr>
              <w:t>);</w:t>
            </w:r>
            <w:proofErr w:type="gramEnd"/>
          </w:p>
          <w:p w14:paraId="7EB138D4" w14:textId="77777777" w:rsidR="00641023" w:rsidRPr="001C3403" w:rsidRDefault="00641023" w:rsidP="00641023">
            <w:pPr>
              <w:numPr>
                <w:ilvl w:val="0"/>
                <w:numId w:val="12"/>
              </w:numPr>
              <w:spacing w:after="120"/>
              <w:rPr>
                <w:rFonts w:asciiTheme="minorHAnsi" w:hAnsiTheme="minorHAnsi" w:cstheme="minorHAnsi"/>
                <w:sz w:val="24"/>
                <w:szCs w:val="24"/>
              </w:rPr>
            </w:pPr>
            <w:r w:rsidRPr="001C3403">
              <w:rPr>
                <w:rFonts w:asciiTheme="minorHAnsi" w:hAnsiTheme="minorHAnsi" w:cstheme="minorHAnsi"/>
                <w:sz w:val="24"/>
                <w:szCs w:val="24"/>
              </w:rPr>
              <w:t xml:space="preserve">Board of </w:t>
            </w:r>
            <w:proofErr w:type="gramStart"/>
            <w:r w:rsidRPr="001C3403">
              <w:rPr>
                <w:rFonts w:asciiTheme="minorHAnsi" w:hAnsiTheme="minorHAnsi" w:cstheme="minorHAnsi"/>
                <w:sz w:val="24"/>
                <w:szCs w:val="24"/>
              </w:rPr>
              <w:t>Governors;</w:t>
            </w:r>
            <w:proofErr w:type="gramEnd"/>
          </w:p>
          <w:p w14:paraId="6FDE16C6" w14:textId="77777777" w:rsidR="00641023" w:rsidRPr="001C3403" w:rsidRDefault="00641023" w:rsidP="00641023">
            <w:pPr>
              <w:numPr>
                <w:ilvl w:val="0"/>
                <w:numId w:val="12"/>
              </w:numPr>
              <w:spacing w:after="120"/>
              <w:rPr>
                <w:rFonts w:asciiTheme="minorHAnsi" w:hAnsiTheme="minorHAnsi" w:cstheme="minorHAnsi"/>
                <w:sz w:val="24"/>
                <w:szCs w:val="24"/>
              </w:rPr>
            </w:pPr>
            <w:r w:rsidRPr="001C3403">
              <w:rPr>
                <w:rFonts w:asciiTheme="minorHAnsi" w:hAnsiTheme="minorHAnsi" w:cstheme="minorHAnsi"/>
                <w:sz w:val="24"/>
                <w:szCs w:val="24"/>
              </w:rPr>
              <w:t>Designated Officer in the Education Authority</w:t>
            </w:r>
          </w:p>
          <w:p w14:paraId="361C8A37" w14:textId="77777777" w:rsidR="00641023" w:rsidRPr="001C3403" w:rsidRDefault="00641023" w:rsidP="00641023">
            <w:pPr>
              <w:numPr>
                <w:ilvl w:val="0"/>
                <w:numId w:val="13"/>
              </w:numPr>
              <w:spacing w:after="120"/>
              <w:rPr>
                <w:rFonts w:asciiTheme="minorHAnsi" w:hAnsiTheme="minorHAnsi" w:cstheme="minorHAnsi"/>
                <w:sz w:val="24"/>
                <w:szCs w:val="24"/>
              </w:rPr>
            </w:pPr>
            <w:r w:rsidRPr="001C3403">
              <w:rPr>
                <w:rFonts w:asciiTheme="minorHAnsi" w:hAnsiTheme="minorHAnsi" w:cstheme="minorHAnsi"/>
                <w:sz w:val="24"/>
                <w:szCs w:val="24"/>
              </w:rPr>
              <w:t>Agree pastoral and disciplinary responses including counselling services/</w:t>
            </w:r>
            <w:proofErr w:type="gramStart"/>
            <w:r w:rsidRPr="001C3403">
              <w:rPr>
                <w:rFonts w:asciiTheme="minorHAnsi" w:hAnsiTheme="minorHAnsi" w:cstheme="minorHAnsi"/>
                <w:sz w:val="24"/>
                <w:szCs w:val="24"/>
              </w:rPr>
              <w:t>support;</w:t>
            </w:r>
            <w:proofErr w:type="gramEnd"/>
          </w:p>
          <w:p w14:paraId="7FEF2330" w14:textId="77777777" w:rsidR="00641023" w:rsidRPr="001C3403" w:rsidRDefault="00641023" w:rsidP="00641023">
            <w:pPr>
              <w:numPr>
                <w:ilvl w:val="0"/>
                <w:numId w:val="13"/>
              </w:numPr>
              <w:spacing w:after="120"/>
              <w:rPr>
                <w:rFonts w:asciiTheme="minorHAnsi" w:hAnsiTheme="minorHAnsi" w:cstheme="minorHAnsi"/>
                <w:sz w:val="24"/>
                <w:szCs w:val="24"/>
              </w:rPr>
            </w:pPr>
            <w:r w:rsidRPr="001C3403">
              <w:rPr>
                <w:rFonts w:asciiTheme="minorHAnsi" w:hAnsiTheme="minorHAnsi" w:cstheme="minorHAnsi"/>
                <w:sz w:val="24"/>
                <w:szCs w:val="24"/>
              </w:rPr>
              <w:t>Forward a copy of the incident report to the Chairperson of the Board of Governors and the designated officer with the Education Authority if appropriate; and</w:t>
            </w:r>
          </w:p>
          <w:p w14:paraId="168D2E55" w14:textId="34F55A85" w:rsidR="00641023" w:rsidRPr="00641023" w:rsidRDefault="00641023" w:rsidP="00641023">
            <w:pPr>
              <w:numPr>
                <w:ilvl w:val="0"/>
                <w:numId w:val="13"/>
              </w:numPr>
              <w:spacing w:after="120"/>
              <w:ind w:left="714" w:hanging="357"/>
              <w:rPr>
                <w:rFonts w:asciiTheme="minorHAnsi" w:hAnsiTheme="minorHAnsi" w:cstheme="minorHAnsi"/>
                <w:sz w:val="24"/>
                <w:szCs w:val="24"/>
              </w:rPr>
            </w:pPr>
            <w:r w:rsidRPr="001C3403">
              <w:rPr>
                <w:rFonts w:asciiTheme="minorHAnsi" w:hAnsiTheme="minorHAnsi" w:cstheme="minorHAnsi"/>
                <w:sz w:val="24"/>
                <w:szCs w:val="24"/>
              </w:rPr>
              <w:t xml:space="preserve">Review procedures and amend </w:t>
            </w:r>
            <w:r w:rsidR="00F45223">
              <w:rPr>
                <w:rFonts w:asciiTheme="minorHAnsi" w:hAnsiTheme="minorHAnsi" w:cstheme="minorHAnsi"/>
                <w:sz w:val="24"/>
                <w:szCs w:val="24"/>
              </w:rPr>
              <w:t>i</w:t>
            </w:r>
            <w:r w:rsidRPr="001C3403">
              <w:rPr>
                <w:rFonts w:asciiTheme="minorHAnsi" w:hAnsiTheme="minorHAnsi" w:cstheme="minorHAnsi"/>
                <w:sz w:val="24"/>
                <w:szCs w:val="24"/>
              </w:rPr>
              <w:t>f necessary.</w:t>
            </w:r>
          </w:p>
        </w:tc>
      </w:tr>
    </w:tbl>
    <w:p w14:paraId="74919C88" w14:textId="77777777" w:rsidR="00175A68" w:rsidRPr="00CF7C01" w:rsidRDefault="00175A68" w:rsidP="00175A68">
      <w:pPr>
        <w:rPr>
          <w:rFonts w:asciiTheme="minorHAnsi" w:hAnsiTheme="minorHAnsi" w:cstheme="minorHAnsi"/>
          <w:sz w:val="24"/>
          <w:highlight w:val="yellow"/>
        </w:rPr>
      </w:pPr>
    </w:p>
    <w:p w14:paraId="112EFDBA" w14:textId="79542A4F" w:rsidR="00641023" w:rsidRPr="00F45223" w:rsidRDefault="00641023" w:rsidP="00175A68">
      <w:pPr>
        <w:rPr>
          <w:rFonts w:asciiTheme="minorHAnsi" w:hAnsiTheme="minorHAnsi" w:cstheme="minorHAnsi"/>
          <w:sz w:val="24"/>
        </w:rPr>
      </w:pPr>
      <w:r w:rsidRPr="00F45223">
        <w:rPr>
          <w:rFonts w:asciiTheme="minorHAnsi" w:hAnsiTheme="minorHAnsi" w:cstheme="minorHAnsi"/>
          <w:sz w:val="24"/>
        </w:rPr>
        <w:br w:type="page"/>
      </w:r>
    </w:p>
    <w:p w14:paraId="2CE82305" w14:textId="77777777" w:rsidR="00175A68" w:rsidRPr="00CF7C01" w:rsidRDefault="00175A68" w:rsidP="00175A68">
      <w:pPr>
        <w:rPr>
          <w:rFonts w:asciiTheme="minorHAnsi" w:hAnsiTheme="minorHAnsi" w:cstheme="minorHAnsi"/>
          <w:sz w:val="24"/>
          <w:highlight w:val="yellow"/>
        </w:rPr>
      </w:pPr>
    </w:p>
    <w:p w14:paraId="711B83B3" w14:textId="77777777" w:rsidR="00360603" w:rsidRPr="00CF7C01" w:rsidRDefault="00D601F6" w:rsidP="00360603">
      <w:pPr>
        <w:jc w:val="center"/>
        <w:rPr>
          <w:rFonts w:asciiTheme="minorHAnsi" w:hAnsiTheme="minorHAnsi" w:cstheme="minorHAnsi"/>
          <w:sz w:val="24"/>
        </w:rPr>
      </w:pPr>
      <w:r w:rsidRPr="00CF7C01">
        <w:rPr>
          <w:rFonts w:asciiTheme="minorHAnsi" w:hAnsiTheme="minorHAnsi" w:cstheme="minorHAnsi"/>
          <w:noProof/>
          <w:sz w:val="24"/>
          <w:szCs w:val="24"/>
          <w:lang w:eastAsia="en-GB"/>
        </w:rPr>
        <w:drawing>
          <wp:inline distT="0" distB="0" distL="0" distR="0" wp14:anchorId="4C5E7D2E" wp14:editId="5FF5370F">
            <wp:extent cx="914400" cy="914400"/>
            <wp:effectExtent l="0" t="0" r="0" b="0"/>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7985686" w14:textId="77777777" w:rsidR="00360603" w:rsidRPr="00CF7C01" w:rsidRDefault="00360603" w:rsidP="00360603">
      <w:pPr>
        <w:rPr>
          <w:rFonts w:asciiTheme="minorHAnsi" w:hAnsiTheme="minorHAnsi" w:cstheme="minorHAnsi"/>
          <w:sz w:val="24"/>
        </w:rPr>
      </w:pPr>
    </w:p>
    <w:p w14:paraId="3A3C2D1E" w14:textId="77777777" w:rsidR="00360603" w:rsidRPr="00CF7C01" w:rsidRDefault="00360603" w:rsidP="00360603">
      <w:pPr>
        <w:overflowPunct/>
        <w:jc w:val="center"/>
        <w:textAlignment w:val="auto"/>
        <w:rPr>
          <w:rFonts w:asciiTheme="minorHAnsi" w:hAnsiTheme="minorHAnsi" w:cstheme="minorHAnsi"/>
          <w:b/>
          <w:sz w:val="32"/>
          <w:szCs w:val="32"/>
          <w:lang w:eastAsia="en-GB"/>
        </w:rPr>
      </w:pPr>
      <w:r w:rsidRPr="00CF7C01">
        <w:rPr>
          <w:rFonts w:asciiTheme="minorHAnsi" w:hAnsiTheme="minorHAnsi" w:cstheme="minorHAnsi"/>
          <w:b/>
          <w:sz w:val="32"/>
          <w:szCs w:val="32"/>
          <w:lang w:eastAsia="en-GB"/>
        </w:rPr>
        <w:t>EMERGENCY PROCEDURES</w:t>
      </w:r>
    </w:p>
    <w:p w14:paraId="319BBAF4" w14:textId="77777777" w:rsidR="00360603" w:rsidRPr="00CF7C01" w:rsidRDefault="00360603" w:rsidP="00360603">
      <w:pPr>
        <w:overflowPunct/>
        <w:jc w:val="center"/>
        <w:textAlignment w:val="auto"/>
        <w:rPr>
          <w:rFonts w:asciiTheme="minorHAnsi" w:hAnsiTheme="minorHAnsi" w:cstheme="minorHAnsi"/>
          <w:b/>
          <w:sz w:val="24"/>
          <w:szCs w:val="24"/>
          <w:lang w:eastAsia="en-GB"/>
        </w:rPr>
      </w:pPr>
    </w:p>
    <w:p w14:paraId="3E60016D" w14:textId="77777777" w:rsidR="00360603" w:rsidRPr="00CF7C01" w:rsidRDefault="00360603" w:rsidP="00360603">
      <w:pPr>
        <w:overflowPunct/>
        <w:jc w:val="center"/>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The following guidance can be found in the DENI’s ‘Drugs: Guidance for Schools in Northern Ireland’ (page 40)</w:t>
      </w:r>
    </w:p>
    <w:p w14:paraId="042383D3" w14:textId="77777777" w:rsidR="00360603" w:rsidRPr="00CF7C01" w:rsidRDefault="00360603" w:rsidP="00360603">
      <w:pPr>
        <w:overflowPunct/>
        <w:jc w:val="center"/>
        <w:textAlignment w:val="auto"/>
        <w:rPr>
          <w:rFonts w:asciiTheme="minorHAnsi" w:hAnsiTheme="minorHAnsi" w:cstheme="minorHAnsi"/>
          <w:b/>
          <w:sz w:val="24"/>
          <w:szCs w:val="24"/>
          <w:lang w:eastAsia="en-GB"/>
        </w:rPr>
      </w:pPr>
    </w:p>
    <w:p w14:paraId="6184E53B" w14:textId="77777777" w:rsidR="00360603" w:rsidRPr="00CF7C01" w:rsidRDefault="00362341" w:rsidP="00641023">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following is the best current advice of what to do if someone is in difficulty </w:t>
      </w:r>
      <w:proofErr w:type="gramStart"/>
      <w:r w:rsidRPr="00CF7C01">
        <w:rPr>
          <w:rFonts w:asciiTheme="minorHAnsi" w:eastAsia="MS Mincho" w:hAnsiTheme="minorHAnsi" w:cstheme="minorHAnsi"/>
          <w:sz w:val="24"/>
          <w:szCs w:val="24"/>
          <w:lang w:val="en-US"/>
        </w:rPr>
        <w:t>as a result of</w:t>
      </w:r>
      <w:proofErr w:type="gramEnd"/>
      <w:r w:rsidRPr="00CF7C01">
        <w:rPr>
          <w:rFonts w:asciiTheme="minorHAnsi" w:eastAsia="MS Mincho" w:hAnsiTheme="minorHAnsi" w:cstheme="minorHAnsi"/>
          <w:sz w:val="24"/>
          <w:szCs w:val="24"/>
          <w:lang w:val="en-US"/>
        </w:rPr>
        <w:t xml:space="preserve"> misusing drugs.</w:t>
      </w:r>
    </w:p>
    <w:p w14:paraId="359E7278" w14:textId="77777777" w:rsidR="00362341" w:rsidRPr="00CF7C01" w:rsidRDefault="00362341" w:rsidP="001C5297">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Reproduced from ‘Illicit Drug Use in Northern Ireland – A Handbook for the Professionals’ (2000).</w:t>
      </w:r>
    </w:p>
    <w:p w14:paraId="1A9A46B4" w14:textId="77777777" w:rsidR="00362341" w:rsidRPr="00CF7C01" w:rsidRDefault="00362341"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It is important to find out what has been taken as this could affect emergency aid, for example it will help the ambulance crew.</w:t>
      </w:r>
    </w:p>
    <w:p w14:paraId="2B972A74" w14:textId="77777777" w:rsidR="00362341" w:rsidRPr="00CF7C01" w:rsidRDefault="00362341" w:rsidP="00641023">
      <w:pPr>
        <w:pStyle w:val="BULLETEDTEXTBODY"/>
        <w:numPr>
          <w:ilvl w:val="0"/>
          <w:numId w:val="2"/>
        </w:numPr>
        <w:spacing w:after="120"/>
        <w:ind w:left="426" w:hanging="426"/>
        <w:rPr>
          <w:rFonts w:asciiTheme="minorHAnsi" w:hAnsiTheme="minorHAnsi" w:cstheme="minorHAnsi"/>
        </w:rPr>
      </w:pPr>
      <w:r w:rsidRPr="00CF7C01">
        <w:rPr>
          <w:rFonts w:asciiTheme="minorHAnsi" w:hAnsiTheme="minorHAnsi" w:cstheme="minorHAnsi"/>
        </w:rPr>
        <w:t>If the person has taken a depressant drug, for example solvents, alcohol, sleeping pills, painkillers, it is likely that they will be drowsy or unconscious. If the person is drowsy, it is important to try to keep them awake – by getting them to walk if possible, talking to them, or applying a cool damp cloth or towel to the back of their neck. They should not be given anything to eat or drink as this could lead to vomiting or choking.</w:t>
      </w:r>
    </w:p>
    <w:p w14:paraId="61446D6B" w14:textId="77777777" w:rsidR="00362341" w:rsidRPr="00CF7C01" w:rsidRDefault="003623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If they are or become unconscious, put them into the recovery position, clear airway if blocked, loosen </w:t>
      </w:r>
      <w:proofErr w:type="gramStart"/>
      <w:r w:rsidRPr="00CF7C01">
        <w:rPr>
          <w:rFonts w:asciiTheme="minorHAnsi" w:hAnsiTheme="minorHAnsi" w:cstheme="minorHAnsi"/>
        </w:rPr>
        <w:t>clothing</w:t>
      </w:r>
      <w:proofErr w:type="gramEnd"/>
      <w:r w:rsidRPr="00CF7C01">
        <w:rPr>
          <w:rFonts w:asciiTheme="minorHAnsi" w:hAnsiTheme="minorHAnsi" w:cstheme="minorHAnsi"/>
        </w:rPr>
        <w:t xml:space="preserve"> and call for an ambulance immediately. Keep checking on any changes to pulse and breathing rates.</w:t>
      </w:r>
    </w:p>
    <w:p w14:paraId="19269470" w14:textId="77777777" w:rsidR="00362341" w:rsidRPr="00CF7C01" w:rsidRDefault="003623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If they stop breathing, begin mouth-to-mouth resuscitation. Stay with the person until the ambulance crew arrive, and then tell them all the facts, including what the person has taken. This is very important as it could save his or her life.</w:t>
      </w:r>
    </w:p>
    <w:p w14:paraId="78195C1C" w14:textId="2B6A942F" w:rsidR="00362341" w:rsidRPr="00CF7C01" w:rsidRDefault="003623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If the person has taken a stimulant, such as amphetamines (speed) or </w:t>
      </w:r>
      <w:r w:rsidR="00F45223" w:rsidRPr="00CF7C01">
        <w:rPr>
          <w:rFonts w:asciiTheme="minorHAnsi" w:hAnsiTheme="minorHAnsi" w:cstheme="minorHAnsi"/>
        </w:rPr>
        <w:t>Ecstasy</w:t>
      </w:r>
      <w:r w:rsidRPr="00CF7C01">
        <w:rPr>
          <w:rFonts w:asciiTheme="minorHAnsi" w:hAnsiTheme="minorHAnsi" w:cstheme="minorHAnsi"/>
        </w:rPr>
        <w:t xml:space="preserve">, they may show various signs of stress. If the person is </w:t>
      </w:r>
      <w:proofErr w:type="gramStart"/>
      <w:r w:rsidRPr="00CF7C01">
        <w:rPr>
          <w:rFonts w:asciiTheme="minorHAnsi" w:hAnsiTheme="minorHAnsi" w:cstheme="minorHAnsi"/>
        </w:rPr>
        <w:t>panicking</w:t>
      </w:r>
      <w:proofErr w:type="gramEnd"/>
      <w:r w:rsidRPr="00CF7C01">
        <w:rPr>
          <w:rFonts w:asciiTheme="minorHAnsi" w:hAnsiTheme="minorHAnsi" w:cstheme="minorHAnsi"/>
        </w:rPr>
        <w:t xml:space="preserve"> try to reassure them. It is important that they calm down and relax. Get them to breathe in and out, </w:t>
      </w:r>
      <w:proofErr w:type="gramStart"/>
      <w:r w:rsidRPr="00CF7C01">
        <w:rPr>
          <w:rFonts w:asciiTheme="minorHAnsi" w:hAnsiTheme="minorHAnsi" w:cstheme="minorHAnsi"/>
        </w:rPr>
        <w:t>deeply</w:t>
      </w:r>
      <w:proofErr w:type="gramEnd"/>
      <w:r w:rsidRPr="00CF7C01">
        <w:rPr>
          <w:rFonts w:asciiTheme="minorHAnsi" w:hAnsiTheme="minorHAnsi" w:cstheme="minorHAnsi"/>
        </w:rPr>
        <w:t xml:space="preserve"> and slowly. Help them by counting our loud slowly. If hyperventilation occurs – </w:t>
      </w:r>
      <w:proofErr w:type="gramStart"/>
      <w:r w:rsidRPr="00CF7C01">
        <w:rPr>
          <w:rFonts w:asciiTheme="minorHAnsi" w:hAnsiTheme="minorHAnsi" w:cstheme="minorHAnsi"/>
        </w:rPr>
        <w:t>that</w:t>
      </w:r>
      <w:proofErr w:type="gramEnd"/>
      <w:r w:rsidRPr="00CF7C01">
        <w:rPr>
          <w:rFonts w:asciiTheme="minorHAnsi" w:hAnsiTheme="minorHAnsi" w:cstheme="minorHAnsi"/>
        </w:rPr>
        <w:t xml:space="preserve"> is they can’t control their breathing – get them to breath in and out of a paper bag – if there is one available (not a plastic bag).</w:t>
      </w:r>
    </w:p>
    <w:p w14:paraId="7FEF8CB0" w14:textId="77777777" w:rsidR="00362341" w:rsidRPr="00CF7C01" w:rsidRDefault="003623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If the person has taken LSD, they should be supervised in a darkened, quiet room to avoid sensory stimulation.</w:t>
      </w:r>
    </w:p>
    <w:p w14:paraId="23F53925" w14:textId="77777777" w:rsidR="00362341" w:rsidRPr="00CF7C01" w:rsidRDefault="003623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If the person has taken a hallucinogen, such as LDS, magic mushrooms, or cannabis in combination with Ecstasy, they may become very anxious, </w:t>
      </w:r>
      <w:proofErr w:type="gramStart"/>
      <w:r w:rsidRPr="00CF7C01">
        <w:rPr>
          <w:rFonts w:asciiTheme="minorHAnsi" w:hAnsiTheme="minorHAnsi" w:cstheme="minorHAnsi"/>
        </w:rPr>
        <w:t>distressed</w:t>
      </w:r>
      <w:proofErr w:type="gramEnd"/>
      <w:r w:rsidRPr="00CF7C01">
        <w:rPr>
          <w:rFonts w:asciiTheme="minorHAnsi" w:hAnsiTheme="minorHAnsi" w:cstheme="minorHAnsi"/>
        </w:rPr>
        <w:t xml:space="preserve"> and fearful.</w:t>
      </w:r>
    </w:p>
    <w:p w14:paraId="7A3BD2AF" w14:textId="6852EEB2" w:rsidR="00DD3F5D" w:rsidRPr="005A1AF1" w:rsidRDefault="00362341"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They may act in an unusual way. It is very important to reassure the person – tell them that you will look after them, that they are in no danger, that it is the effects of the drugs and that the effects will soon wear off. You may want to take them to a quiet place</w:t>
      </w:r>
      <w:r w:rsidR="003D6E87" w:rsidRPr="00CF7C01">
        <w:rPr>
          <w:rFonts w:asciiTheme="minorHAnsi" w:eastAsia="MS Mincho" w:hAnsiTheme="minorHAnsi" w:cstheme="minorHAnsi"/>
          <w:sz w:val="24"/>
          <w:szCs w:val="24"/>
          <w:lang w:val="en-US"/>
        </w:rPr>
        <w:t xml:space="preserve">, keep other people away, and continue to reassure them. Just stay with them and talk calmly to them. This may take a long time depending on amount taken. If they show no signs of becoming calmer or </w:t>
      </w:r>
      <w:proofErr w:type="gramStart"/>
      <w:r w:rsidR="003D6E87" w:rsidRPr="00CF7C01">
        <w:rPr>
          <w:rFonts w:asciiTheme="minorHAnsi" w:eastAsia="MS Mincho" w:hAnsiTheme="minorHAnsi" w:cstheme="minorHAnsi"/>
          <w:sz w:val="24"/>
          <w:szCs w:val="24"/>
          <w:lang w:val="en-US"/>
        </w:rPr>
        <w:t>they become</w:t>
      </w:r>
      <w:proofErr w:type="gramEnd"/>
      <w:r w:rsidR="003D6E87" w:rsidRPr="00CF7C01">
        <w:rPr>
          <w:rFonts w:asciiTheme="minorHAnsi" w:eastAsia="MS Mincho" w:hAnsiTheme="minorHAnsi" w:cstheme="minorHAnsi"/>
          <w:sz w:val="24"/>
          <w:szCs w:val="24"/>
          <w:lang w:val="en-US"/>
        </w:rPr>
        <w:t xml:space="preserve"> hysterical, take them to hospital – explain calmly to the person what is happening – this will help decrease any feelings of panic.</w:t>
      </w:r>
      <w:r w:rsidR="001C3403">
        <w:rPr>
          <w:rFonts w:asciiTheme="minorHAnsi" w:hAnsiTheme="minorHAnsi" w:cstheme="minorHAnsi"/>
          <w:sz w:val="24"/>
        </w:rPr>
        <w:br w:type="page"/>
      </w:r>
    </w:p>
    <w:p w14:paraId="17678D9C" w14:textId="50587115" w:rsidR="00145A3D" w:rsidRPr="00CF7C01" w:rsidRDefault="00D601F6" w:rsidP="009A6DBE">
      <w:pPr>
        <w:jc w:val="center"/>
        <w:rPr>
          <w:rFonts w:asciiTheme="minorHAnsi" w:hAnsiTheme="minorHAnsi" w:cstheme="minorHAnsi"/>
          <w:sz w:val="24"/>
        </w:rPr>
      </w:pPr>
      <w:r w:rsidRPr="00CF7C01">
        <w:rPr>
          <w:rFonts w:asciiTheme="minorHAnsi" w:hAnsiTheme="minorHAnsi" w:cstheme="minorHAnsi"/>
          <w:noProof/>
          <w:sz w:val="24"/>
          <w:szCs w:val="24"/>
          <w:lang w:eastAsia="en-GB"/>
        </w:rPr>
        <w:drawing>
          <wp:inline distT="0" distB="0" distL="0" distR="0" wp14:anchorId="5D4E231F" wp14:editId="19A652F3">
            <wp:extent cx="914400" cy="914400"/>
            <wp:effectExtent l="0" t="0" r="0" b="0"/>
            <wp:docPr id="4" name="Picture 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cr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B05550" w14:textId="77777777" w:rsidR="00DD3F5D" w:rsidRPr="00CF7C01" w:rsidRDefault="00DD3F5D" w:rsidP="00DD3F5D">
      <w:pPr>
        <w:rPr>
          <w:rFonts w:asciiTheme="minorHAnsi" w:hAnsiTheme="minorHAnsi" w:cstheme="minorHAnsi"/>
          <w:sz w:val="24"/>
        </w:rPr>
      </w:pPr>
    </w:p>
    <w:p w14:paraId="59C5CE61" w14:textId="77777777" w:rsidR="00DD3F5D" w:rsidRPr="00CF7C01" w:rsidRDefault="00DD3F5D" w:rsidP="001C5297">
      <w:pPr>
        <w:overflowPunct/>
        <w:jc w:val="center"/>
        <w:textAlignment w:val="auto"/>
        <w:rPr>
          <w:rFonts w:asciiTheme="minorHAnsi" w:hAnsiTheme="minorHAnsi" w:cstheme="minorHAnsi"/>
          <w:b/>
          <w:sz w:val="32"/>
          <w:szCs w:val="32"/>
          <w:lang w:eastAsia="en-GB"/>
        </w:rPr>
      </w:pPr>
      <w:r w:rsidRPr="00CF7C01">
        <w:rPr>
          <w:rFonts w:asciiTheme="minorHAnsi" w:hAnsiTheme="minorHAnsi" w:cstheme="minorHAnsi"/>
          <w:b/>
          <w:sz w:val="32"/>
          <w:szCs w:val="32"/>
          <w:lang w:eastAsia="en-GB"/>
        </w:rPr>
        <w:t>RECOGNISING SIGNS OF DRUG USE</w:t>
      </w:r>
    </w:p>
    <w:p w14:paraId="148B43DF" w14:textId="77777777" w:rsidR="00DD3F5D" w:rsidRPr="00F36FA6" w:rsidRDefault="00DD3F5D" w:rsidP="001C5297">
      <w:pPr>
        <w:overflowPunct/>
        <w:jc w:val="center"/>
        <w:textAlignment w:val="auto"/>
        <w:rPr>
          <w:rFonts w:asciiTheme="minorHAnsi" w:hAnsiTheme="minorHAnsi" w:cstheme="minorHAnsi"/>
          <w:b/>
          <w:sz w:val="24"/>
          <w:szCs w:val="24"/>
          <w:lang w:eastAsia="en-GB"/>
        </w:rPr>
      </w:pPr>
    </w:p>
    <w:p w14:paraId="3DB77351" w14:textId="77777777" w:rsidR="00DD3F5D" w:rsidRPr="00CF7C01" w:rsidRDefault="00DD3F5D" w:rsidP="00DD3F5D">
      <w:pPr>
        <w:overflowPunct/>
        <w:jc w:val="center"/>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The following guidance can be found in the DENI’s ‘Drugs: Guidance for Schools in Northern Ireland’ (pages 76-78)</w:t>
      </w:r>
    </w:p>
    <w:p w14:paraId="41CFB1D5" w14:textId="77777777" w:rsidR="00DD3F5D" w:rsidRPr="00CF7C01" w:rsidRDefault="00DD3F5D" w:rsidP="00DD3F5D">
      <w:pPr>
        <w:overflowPunct/>
        <w:jc w:val="center"/>
        <w:textAlignment w:val="auto"/>
        <w:rPr>
          <w:rFonts w:asciiTheme="minorHAnsi" w:hAnsiTheme="minorHAnsi" w:cstheme="minorHAnsi"/>
          <w:b/>
          <w:sz w:val="24"/>
          <w:szCs w:val="24"/>
          <w:lang w:eastAsia="en-GB"/>
        </w:rPr>
      </w:pPr>
    </w:p>
    <w:p w14:paraId="57E61630" w14:textId="77777777" w:rsidR="00DD3F5D" w:rsidRPr="00CF7C01" w:rsidRDefault="00DD3F5D"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The recognition of current drug use is a major issue for many professionals who work with young people. There is also the issue of identifying those young people who may be at increased risk of drug use. Below are specific physical and </w:t>
      </w:r>
      <w:proofErr w:type="spellStart"/>
      <w:r w:rsidRPr="00CF7C01">
        <w:rPr>
          <w:rFonts w:asciiTheme="minorHAnsi" w:eastAsia="MS Mincho" w:hAnsiTheme="minorHAnsi" w:cstheme="minorHAnsi"/>
          <w:sz w:val="24"/>
          <w:szCs w:val="24"/>
          <w:lang w:val="en-US"/>
        </w:rPr>
        <w:t>behavioural</w:t>
      </w:r>
      <w:proofErr w:type="spellEnd"/>
      <w:r w:rsidRPr="00CF7C01">
        <w:rPr>
          <w:rFonts w:asciiTheme="minorHAnsi" w:eastAsia="MS Mincho" w:hAnsiTheme="minorHAnsi" w:cstheme="minorHAnsi"/>
          <w:sz w:val="24"/>
          <w:szCs w:val="24"/>
          <w:lang w:val="en-US"/>
        </w:rPr>
        <w:t xml:space="preserve"> signs that may be associated with drug </w:t>
      </w:r>
      <w:proofErr w:type="gramStart"/>
      <w:r w:rsidRPr="00CF7C01">
        <w:rPr>
          <w:rFonts w:asciiTheme="minorHAnsi" w:eastAsia="MS Mincho" w:hAnsiTheme="minorHAnsi" w:cstheme="minorHAnsi"/>
          <w:sz w:val="24"/>
          <w:szCs w:val="24"/>
          <w:lang w:val="en-US"/>
        </w:rPr>
        <w:t>use</w:t>
      </w:r>
      <w:proofErr w:type="gramEnd"/>
      <w:r w:rsidRPr="00CF7C01">
        <w:rPr>
          <w:rFonts w:asciiTheme="minorHAnsi" w:eastAsia="MS Mincho" w:hAnsiTheme="minorHAnsi" w:cstheme="minorHAnsi"/>
          <w:sz w:val="24"/>
          <w:szCs w:val="24"/>
          <w:lang w:val="en-US"/>
        </w:rPr>
        <w:t xml:space="preserve"> but it should be noted that some of these can also be confused with the onset of adolescence.</w:t>
      </w:r>
    </w:p>
    <w:p w14:paraId="39481F0C" w14:textId="77777777" w:rsidR="00DD3F5D" w:rsidRPr="00CF7C01" w:rsidRDefault="00DD3F5D" w:rsidP="004F6925">
      <w:pPr>
        <w:overflowPunct/>
        <w:spacing w:after="120"/>
        <w:textAlignment w:val="auto"/>
        <w:rPr>
          <w:rFonts w:asciiTheme="minorHAnsi" w:hAnsiTheme="minorHAnsi" w:cstheme="minorHAnsi"/>
          <w:b/>
          <w:i/>
          <w:sz w:val="24"/>
          <w:szCs w:val="24"/>
          <w:u w:val="single"/>
          <w:lang w:eastAsia="en-GB"/>
        </w:rPr>
      </w:pPr>
      <w:r w:rsidRPr="00CF7C01">
        <w:rPr>
          <w:rFonts w:asciiTheme="minorHAnsi" w:hAnsiTheme="minorHAnsi" w:cstheme="minorHAnsi"/>
          <w:b/>
          <w:i/>
          <w:sz w:val="24"/>
          <w:szCs w:val="24"/>
          <w:u w:val="single"/>
          <w:lang w:eastAsia="en-GB"/>
        </w:rPr>
        <w:t>Physical Signs</w:t>
      </w:r>
    </w:p>
    <w:p w14:paraId="1EDBF171" w14:textId="77777777" w:rsidR="00DD3F5D" w:rsidRPr="00CF7C01" w:rsidRDefault="00DD3F5D"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These can differ depending on the type of drug taken, for example stimulant or hallucinogenic. Below are some of the physical signs related to those drugs used illicitly in Northern Ireland.</w:t>
      </w:r>
    </w:p>
    <w:p w14:paraId="49F7CCE4" w14:textId="77777777" w:rsidR="00DD3F5D" w:rsidRPr="00CF7C01" w:rsidRDefault="00DD3F5D"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Solvents</w:t>
      </w:r>
    </w:p>
    <w:p w14:paraId="427C17FA" w14:textId="77777777" w:rsidR="00DD3F5D" w:rsidRPr="00CF7C01" w:rsidRDefault="00DD3F5D"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Solvents include glues, butane gas</w:t>
      </w:r>
      <w:r w:rsidR="00646610" w:rsidRPr="00CF7C01">
        <w:rPr>
          <w:rFonts w:asciiTheme="minorHAnsi" w:eastAsia="MS Mincho" w:hAnsiTheme="minorHAnsi" w:cstheme="minorHAnsi"/>
          <w:sz w:val="24"/>
          <w:szCs w:val="24"/>
          <w:lang w:val="en-US"/>
        </w:rPr>
        <w:t xml:space="preserve"> </w:t>
      </w:r>
      <w:r w:rsidRPr="00CF7C01">
        <w:rPr>
          <w:rFonts w:asciiTheme="minorHAnsi" w:eastAsia="MS Mincho" w:hAnsiTheme="minorHAnsi" w:cstheme="minorHAnsi"/>
          <w:sz w:val="24"/>
          <w:szCs w:val="24"/>
          <w:lang w:val="en-US"/>
        </w:rPr>
        <w:t xml:space="preserve">refills, </w:t>
      </w:r>
      <w:r w:rsidR="004F6925" w:rsidRPr="00CF7C01">
        <w:rPr>
          <w:rFonts w:asciiTheme="minorHAnsi" w:eastAsia="MS Mincho" w:hAnsiTheme="minorHAnsi" w:cstheme="minorHAnsi"/>
          <w:sz w:val="24"/>
          <w:szCs w:val="24"/>
          <w:lang w:val="en-US"/>
        </w:rPr>
        <w:t>aerosols</w:t>
      </w:r>
      <w:r w:rsidRPr="00CF7C01">
        <w:rPr>
          <w:rFonts w:asciiTheme="minorHAnsi" w:eastAsia="MS Mincho" w:hAnsiTheme="minorHAnsi" w:cstheme="minorHAnsi"/>
          <w:sz w:val="24"/>
          <w:szCs w:val="24"/>
          <w:lang w:val="en-US"/>
        </w:rPr>
        <w:t>, typewriting correcting fluids and thinners.</w:t>
      </w:r>
    </w:p>
    <w:p w14:paraId="2DB0A0CC"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Usual signs of </w:t>
      </w:r>
      <w:proofErr w:type="spellStart"/>
      <w:r w:rsidRPr="00CF7C01">
        <w:rPr>
          <w:rFonts w:asciiTheme="minorHAnsi" w:hAnsiTheme="minorHAnsi" w:cstheme="minorHAnsi"/>
        </w:rPr>
        <w:t>intoxification</w:t>
      </w:r>
      <w:proofErr w:type="spellEnd"/>
      <w:r w:rsidRPr="00CF7C01">
        <w:rPr>
          <w:rFonts w:asciiTheme="minorHAnsi" w:hAnsiTheme="minorHAnsi" w:cstheme="minorHAnsi"/>
        </w:rPr>
        <w:t xml:space="preserve"> – uncoordinated movement, slurred </w:t>
      </w:r>
      <w:proofErr w:type="gramStart"/>
      <w:r w:rsidRPr="00CF7C01">
        <w:rPr>
          <w:rFonts w:asciiTheme="minorHAnsi" w:hAnsiTheme="minorHAnsi" w:cstheme="minorHAnsi"/>
        </w:rPr>
        <w:t>speech;</w:t>
      </w:r>
      <w:proofErr w:type="gramEnd"/>
    </w:p>
    <w:p w14:paraId="6C1576D1"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Possible </w:t>
      </w:r>
      <w:proofErr w:type="spellStart"/>
      <w:r w:rsidRPr="00CF7C01">
        <w:rPr>
          <w:rFonts w:asciiTheme="minorHAnsi" w:hAnsiTheme="minorHAnsi" w:cstheme="minorHAnsi"/>
        </w:rPr>
        <w:t>odour</w:t>
      </w:r>
      <w:proofErr w:type="spellEnd"/>
      <w:r w:rsidRPr="00CF7C01">
        <w:rPr>
          <w:rFonts w:asciiTheme="minorHAnsi" w:hAnsiTheme="minorHAnsi" w:cstheme="minorHAnsi"/>
        </w:rPr>
        <w:t xml:space="preserve"> on clothes and </w:t>
      </w:r>
      <w:proofErr w:type="gramStart"/>
      <w:r w:rsidRPr="00CF7C01">
        <w:rPr>
          <w:rFonts w:asciiTheme="minorHAnsi" w:hAnsiTheme="minorHAnsi" w:cstheme="minorHAnsi"/>
        </w:rPr>
        <w:t>breath;</w:t>
      </w:r>
      <w:proofErr w:type="gramEnd"/>
    </w:p>
    <w:p w14:paraId="0E7C1F6C"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If using glue, redness around the mouth and </w:t>
      </w:r>
      <w:proofErr w:type="gramStart"/>
      <w:r w:rsidRPr="00CF7C01">
        <w:rPr>
          <w:rFonts w:asciiTheme="minorHAnsi" w:hAnsiTheme="minorHAnsi" w:cstheme="minorHAnsi"/>
        </w:rPr>
        <w:t>nose;</w:t>
      </w:r>
      <w:proofErr w:type="gramEnd"/>
    </w:p>
    <w:p w14:paraId="4ACE3080"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A cough; and</w:t>
      </w:r>
    </w:p>
    <w:p w14:paraId="6327762A"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Possible stains on clothing etc. depending on type of solvent used.</w:t>
      </w:r>
    </w:p>
    <w:p w14:paraId="5199455A" w14:textId="77777777" w:rsidR="00DD3F5D" w:rsidRPr="00CF7C01" w:rsidRDefault="00DD3F5D"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Cannabis</w:t>
      </w:r>
    </w:p>
    <w:p w14:paraId="0006776C" w14:textId="77777777" w:rsidR="00DD3F5D" w:rsidRPr="00CF7C01" w:rsidRDefault="00DD3F5D"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Cannabis can have the effect of a depressant or mild hallucinogen, depending on the amount taken and situational factors. The effects of taking cannabis include:</w:t>
      </w:r>
    </w:p>
    <w:p w14:paraId="13202907"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Tendency to laugh </w:t>
      </w:r>
      <w:proofErr w:type="gramStart"/>
      <w:r w:rsidRPr="00CF7C01">
        <w:rPr>
          <w:rFonts w:asciiTheme="minorHAnsi" w:hAnsiTheme="minorHAnsi" w:cstheme="minorHAnsi"/>
        </w:rPr>
        <w:t>easily;</w:t>
      </w:r>
      <w:proofErr w:type="gramEnd"/>
    </w:p>
    <w:p w14:paraId="53D2AD43"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Becoming </w:t>
      </w:r>
      <w:proofErr w:type="gramStart"/>
      <w:r w:rsidRPr="00CF7C01">
        <w:rPr>
          <w:rFonts w:asciiTheme="minorHAnsi" w:hAnsiTheme="minorHAnsi" w:cstheme="minorHAnsi"/>
        </w:rPr>
        <w:t>talkative;</w:t>
      </w:r>
      <w:proofErr w:type="gramEnd"/>
    </w:p>
    <w:p w14:paraId="544DC1EB"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More relaxed </w:t>
      </w:r>
      <w:proofErr w:type="gramStart"/>
      <w:r w:rsidRPr="00CF7C01">
        <w:rPr>
          <w:rFonts w:asciiTheme="minorHAnsi" w:hAnsiTheme="minorHAnsi" w:cstheme="minorHAnsi"/>
        </w:rPr>
        <w:t>behaviour;</w:t>
      </w:r>
      <w:proofErr w:type="gramEnd"/>
    </w:p>
    <w:p w14:paraId="46152F2F"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Redding of the </w:t>
      </w:r>
      <w:proofErr w:type="gramStart"/>
      <w:r w:rsidRPr="00CF7C01">
        <w:rPr>
          <w:rFonts w:asciiTheme="minorHAnsi" w:hAnsiTheme="minorHAnsi" w:cstheme="minorHAnsi"/>
        </w:rPr>
        <w:t>eyes;</w:t>
      </w:r>
      <w:proofErr w:type="gramEnd"/>
    </w:p>
    <w:p w14:paraId="35BFFD9C" w14:textId="77777777" w:rsidR="00DD3F5D" w:rsidRPr="00CF7C01" w:rsidRDefault="00DD3F5D"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Hunger.</w:t>
      </w:r>
    </w:p>
    <w:p w14:paraId="217113DA" w14:textId="77777777" w:rsidR="00DD3F5D" w:rsidRPr="00CF7C01" w:rsidRDefault="00DD3F5D"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If the drug is smoked, it produces a sweet smell.</w:t>
      </w:r>
    </w:p>
    <w:p w14:paraId="2521B295" w14:textId="170E8C5D" w:rsidR="00DD3F5D" w:rsidRPr="00CF7C01" w:rsidRDefault="00F45223"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Ecstasy</w:t>
      </w:r>
    </w:p>
    <w:p w14:paraId="18CCCAC9" w14:textId="35F44589" w:rsidR="00E5394F" w:rsidRPr="00CF7C01" w:rsidRDefault="00F45223" w:rsidP="0041230F">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Ecstasy</w:t>
      </w:r>
      <w:r w:rsidR="00E5394F" w:rsidRPr="00CF7C01">
        <w:rPr>
          <w:rFonts w:asciiTheme="minorHAnsi" w:eastAsia="MS Mincho" w:hAnsiTheme="minorHAnsi" w:cstheme="minorHAnsi"/>
          <w:sz w:val="24"/>
          <w:szCs w:val="24"/>
          <w:lang w:val="en-US"/>
        </w:rPr>
        <w:t xml:space="preserve"> is sometimes referred to as an hallucinogenic stimulant. </w:t>
      </w:r>
      <w:proofErr w:type="gramStart"/>
      <w:r w:rsidR="00E5394F" w:rsidRPr="00CF7C01">
        <w:rPr>
          <w:rFonts w:asciiTheme="minorHAnsi" w:eastAsia="MS Mincho" w:hAnsiTheme="minorHAnsi" w:cstheme="minorHAnsi"/>
          <w:sz w:val="24"/>
          <w:szCs w:val="24"/>
          <w:lang w:val="en-US"/>
        </w:rPr>
        <w:t>It’s</w:t>
      </w:r>
      <w:proofErr w:type="gramEnd"/>
      <w:r w:rsidR="00E5394F" w:rsidRPr="00CF7C01">
        <w:rPr>
          <w:rFonts w:asciiTheme="minorHAnsi" w:eastAsia="MS Mincho" w:hAnsiTheme="minorHAnsi" w:cstheme="minorHAnsi"/>
          <w:sz w:val="24"/>
          <w:szCs w:val="24"/>
          <w:lang w:val="en-US"/>
        </w:rPr>
        <w:t xml:space="preserve"> effects will therefore include those listed for stimulants. In </w:t>
      </w:r>
      <w:proofErr w:type="gramStart"/>
      <w:r w:rsidR="00E5394F" w:rsidRPr="00CF7C01">
        <w:rPr>
          <w:rFonts w:asciiTheme="minorHAnsi" w:eastAsia="MS Mincho" w:hAnsiTheme="minorHAnsi" w:cstheme="minorHAnsi"/>
          <w:sz w:val="24"/>
          <w:szCs w:val="24"/>
          <w:lang w:val="en-US"/>
        </w:rPr>
        <w:t>addition</w:t>
      </w:r>
      <w:proofErr w:type="gramEnd"/>
      <w:r w:rsidR="00E5394F" w:rsidRPr="00CF7C01">
        <w:rPr>
          <w:rFonts w:asciiTheme="minorHAnsi" w:eastAsia="MS Mincho" w:hAnsiTheme="minorHAnsi" w:cstheme="minorHAnsi"/>
          <w:sz w:val="24"/>
          <w:szCs w:val="24"/>
          <w:lang w:val="en-US"/>
        </w:rPr>
        <w:t xml:space="preserve"> it can cause:</w:t>
      </w:r>
    </w:p>
    <w:p w14:paraId="038C2D88" w14:textId="77777777" w:rsidR="00E5394F"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Increased </w:t>
      </w:r>
      <w:proofErr w:type="gramStart"/>
      <w:r w:rsidRPr="00CF7C01">
        <w:rPr>
          <w:rFonts w:asciiTheme="minorHAnsi" w:hAnsiTheme="minorHAnsi" w:cstheme="minorHAnsi"/>
        </w:rPr>
        <w:t>temperature;</w:t>
      </w:r>
      <w:proofErr w:type="gramEnd"/>
    </w:p>
    <w:p w14:paraId="33BB69D6"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Perhaps excessive </w:t>
      </w:r>
      <w:proofErr w:type="gramStart"/>
      <w:r w:rsidRPr="00CF7C01">
        <w:rPr>
          <w:rFonts w:asciiTheme="minorHAnsi" w:hAnsiTheme="minorHAnsi" w:cstheme="minorHAnsi"/>
        </w:rPr>
        <w:t>sweating;</w:t>
      </w:r>
      <w:proofErr w:type="gramEnd"/>
    </w:p>
    <w:p w14:paraId="37D80FC2"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Very dry mouth and </w:t>
      </w:r>
      <w:proofErr w:type="gramStart"/>
      <w:r w:rsidRPr="00CF7C01">
        <w:rPr>
          <w:rFonts w:asciiTheme="minorHAnsi" w:hAnsiTheme="minorHAnsi" w:cstheme="minorHAnsi"/>
        </w:rPr>
        <w:t>throat;</w:t>
      </w:r>
      <w:proofErr w:type="gramEnd"/>
    </w:p>
    <w:p w14:paraId="76E15738"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Jerky, uncoordinated </w:t>
      </w:r>
      <w:proofErr w:type="gramStart"/>
      <w:r w:rsidRPr="00CF7C01">
        <w:rPr>
          <w:rFonts w:asciiTheme="minorHAnsi" w:hAnsiTheme="minorHAnsi" w:cstheme="minorHAnsi"/>
        </w:rPr>
        <w:t>movements;</w:t>
      </w:r>
      <w:proofErr w:type="gramEnd"/>
    </w:p>
    <w:p w14:paraId="3DDC0611"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Clenched </w:t>
      </w:r>
      <w:proofErr w:type="gramStart"/>
      <w:r w:rsidRPr="00CF7C01">
        <w:rPr>
          <w:rFonts w:asciiTheme="minorHAnsi" w:hAnsiTheme="minorHAnsi" w:cstheme="minorHAnsi"/>
        </w:rPr>
        <w:t>Jaws;</w:t>
      </w:r>
      <w:proofErr w:type="gramEnd"/>
    </w:p>
    <w:p w14:paraId="3CE1846E" w14:textId="77777777" w:rsidR="002B35F4" w:rsidRPr="00CF7C01" w:rsidRDefault="002B35F4" w:rsidP="00F36FA6">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Occasional nausea when first used; and</w:t>
      </w:r>
    </w:p>
    <w:p w14:paraId="32A24A07"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Fatigue after use, but also some possible anxiety</w:t>
      </w:r>
    </w:p>
    <w:p w14:paraId="16FEAEC2" w14:textId="77777777" w:rsidR="002B35F4" w:rsidRPr="00CF7C01" w:rsidRDefault="002B35F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Depression and muscle pain</w:t>
      </w:r>
    </w:p>
    <w:p w14:paraId="16DCC537" w14:textId="77777777" w:rsidR="00DD3F5D" w:rsidRPr="00CF7C01" w:rsidRDefault="00C51841"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Stimulant drugs (amphetamines (speed), butyl nitrate (poppers), cocaine).</w:t>
      </w:r>
    </w:p>
    <w:p w14:paraId="2E86902B" w14:textId="77777777" w:rsidR="00C51841" w:rsidRPr="00CF7C01" w:rsidRDefault="00C51841"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 effects can result in:</w:t>
      </w:r>
    </w:p>
    <w:p w14:paraId="7B559C81"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Increased pulse </w:t>
      </w:r>
      <w:proofErr w:type="gramStart"/>
      <w:r w:rsidRPr="00CF7C01">
        <w:rPr>
          <w:rFonts w:asciiTheme="minorHAnsi" w:hAnsiTheme="minorHAnsi" w:cstheme="minorHAnsi"/>
        </w:rPr>
        <w:t>rate;</w:t>
      </w:r>
      <w:proofErr w:type="gramEnd"/>
    </w:p>
    <w:p w14:paraId="1E620DBB"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Increased blood </w:t>
      </w:r>
      <w:proofErr w:type="gramStart"/>
      <w:r w:rsidRPr="00CF7C01">
        <w:rPr>
          <w:rFonts w:asciiTheme="minorHAnsi" w:hAnsiTheme="minorHAnsi" w:cstheme="minorHAnsi"/>
        </w:rPr>
        <w:t>pressure;</w:t>
      </w:r>
      <w:proofErr w:type="gramEnd"/>
    </w:p>
    <w:p w14:paraId="32B584FE"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proofErr w:type="gramStart"/>
      <w:r w:rsidRPr="00CF7C01">
        <w:rPr>
          <w:rFonts w:asciiTheme="minorHAnsi" w:hAnsiTheme="minorHAnsi" w:cstheme="minorHAnsi"/>
        </w:rPr>
        <w:t>Agitation;</w:t>
      </w:r>
      <w:proofErr w:type="gramEnd"/>
    </w:p>
    <w:p w14:paraId="78BBD7BE"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Lack of coherent speech or </w:t>
      </w:r>
      <w:proofErr w:type="gramStart"/>
      <w:r w:rsidRPr="00CF7C01">
        <w:rPr>
          <w:rFonts w:asciiTheme="minorHAnsi" w:hAnsiTheme="minorHAnsi" w:cstheme="minorHAnsi"/>
        </w:rPr>
        <w:t>talkativeness;</w:t>
      </w:r>
      <w:proofErr w:type="gramEnd"/>
    </w:p>
    <w:p w14:paraId="59507B33"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Dilated </w:t>
      </w:r>
      <w:proofErr w:type="gramStart"/>
      <w:r w:rsidRPr="00CF7C01">
        <w:rPr>
          <w:rFonts w:asciiTheme="minorHAnsi" w:hAnsiTheme="minorHAnsi" w:cstheme="minorHAnsi"/>
        </w:rPr>
        <w:t>pupils;</w:t>
      </w:r>
      <w:proofErr w:type="gramEnd"/>
    </w:p>
    <w:p w14:paraId="7F933202"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Loss of </w:t>
      </w:r>
      <w:proofErr w:type="gramStart"/>
      <w:r w:rsidRPr="00CF7C01">
        <w:rPr>
          <w:rFonts w:asciiTheme="minorHAnsi" w:hAnsiTheme="minorHAnsi" w:cstheme="minorHAnsi"/>
        </w:rPr>
        <w:t>appetite;</w:t>
      </w:r>
      <w:proofErr w:type="gramEnd"/>
    </w:p>
    <w:p w14:paraId="4CF278CD"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Damage to nasal </w:t>
      </w:r>
      <w:proofErr w:type="gramStart"/>
      <w:r w:rsidRPr="00CF7C01">
        <w:rPr>
          <w:rFonts w:asciiTheme="minorHAnsi" w:hAnsiTheme="minorHAnsi" w:cstheme="minorHAnsi"/>
        </w:rPr>
        <w:t>passages;</w:t>
      </w:r>
      <w:proofErr w:type="gramEnd"/>
    </w:p>
    <w:p w14:paraId="0D1136E7"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Increased tendency to go to the </w:t>
      </w:r>
      <w:proofErr w:type="gramStart"/>
      <w:r w:rsidRPr="00CF7C01">
        <w:rPr>
          <w:rFonts w:asciiTheme="minorHAnsi" w:hAnsiTheme="minorHAnsi" w:cstheme="minorHAnsi"/>
        </w:rPr>
        <w:t>toilet;</w:t>
      </w:r>
      <w:proofErr w:type="gramEnd"/>
    </w:p>
    <w:p w14:paraId="6873FB01"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Mouth ulcers; and</w:t>
      </w:r>
    </w:p>
    <w:p w14:paraId="44715351"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Fatigue after use.</w:t>
      </w:r>
    </w:p>
    <w:p w14:paraId="7EEB6000" w14:textId="77777777" w:rsidR="00C51841" w:rsidRPr="00CF7C01" w:rsidRDefault="00C51841"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Hallucinogens (LDS, Magic Mushrooms)</w:t>
      </w:r>
    </w:p>
    <w:p w14:paraId="26CEC95A" w14:textId="77777777" w:rsidR="00C51841" w:rsidRPr="00CF7C01" w:rsidRDefault="00C51841"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Effects can be varying depending on nature of experience.</w:t>
      </w:r>
    </w:p>
    <w:p w14:paraId="660F4428"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Relaxed </w:t>
      </w:r>
      <w:proofErr w:type="gramStart"/>
      <w:r w:rsidRPr="00CF7C01">
        <w:rPr>
          <w:rFonts w:asciiTheme="minorHAnsi" w:hAnsiTheme="minorHAnsi" w:cstheme="minorHAnsi"/>
        </w:rPr>
        <w:t>behaviour;</w:t>
      </w:r>
      <w:proofErr w:type="gramEnd"/>
    </w:p>
    <w:p w14:paraId="72B690CA"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Agitated </w:t>
      </w:r>
      <w:proofErr w:type="gramStart"/>
      <w:r w:rsidRPr="00CF7C01">
        <w:rPr>
          <w:rFonts w:asciiTheme="minorHAnsi" w:hAnsiTheme="minorHAnsi" w:cstheme="minorHAnsi"/>
        </w:rPr>
        <w:t>Behaviour;</w:t>
      </w:r>
      <w:proofErr w:type="gramEnd"/>
    </w:p>
    <w:p w14:paraId="60DD828D"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Dilation of pupils; and</w:t>
      </w:r>
    </w:p>
    <w:p w14:paraId="2CE64E17" w14:textId="77777777" w:rsidR="00C51841" w:rsidRPr="00CF7C01" w:rsidRDefault="004F6925"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Uncoordinated movements</w:t>
      </w:r>
    </w:p>
    <w:p w14:paraId="528F2DEB" w14:textId="77777777" w:rsidR="00C51841" w:rsidRPr="00CF7C01" w:rsidRDefault="00C51841"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Heroin</w:t>
      </w:r>
    </w:p>
    <w:p w14:paraId="59E168A3" w14:textId="77777777" w:rsidR="00C51841" w:rsidRPr="00CF7C01" w:rsidRDefault="00C51841"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Heroin acts as a depressant. The effects of taking heroin include:</w:t>
      </w:r>
    </w:p>
    <w:p w14:paraId="37780E01"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Sowing down of breathing and heart </w:t>
      </w:r>
      <w:proofErr w:type="gramStart"/>
      <w:r w:rsidRPr="00CF7C01">
        <w:rPr>
          <w:rFonts w:asciiTheme="minorHAnsi" w:hAnsiTheme="minorHAnsi" w:cstheme="minorHAnsi"/>
        </w:rPr>
        <w:t>rate;</w:t>
      </w:r>
      <w:proofErr w:type="gramEnd"/>
    </w:p>
    <w:p w14:paraId="13BE1F92"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Suppression of cough </w:t>
      </w:r>
      <w:proofErr w:type="gramStart"/>
      <w:r w:rsidRPr="00CF7C01">
        <w:rPr>
          <w:rFonts w:asciiTheme="minorHAnsi" w:hAnsiTheme="minorHAnsi" w:cstheme="minorHAnsi"/>
        </w:rPr>
        <w:t>reflex;</w:t>
      </w:r>
      <w:proofErr w:type="gramEnd"/>
    </w:p>
    <w:p w14:paraId="7FCDEA65"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Increase I size of blood </w:t>
      </w:r>
      <w:proofErr w:type="gramStart"/>
      <w:r w:rsidRPr="00CF7C01">
        <w:rPr>
          <w:rFonts w:asciiTheme="minorHAnsi" w:hAnsiTheme="minorHAnsi" w:cstheme="minorHAnsi"/>
        </w:rPr>
        <w:t>vessels;</w:t>
      </w:r>
      <w:proofErr w:type="gramEnd"/>
    </w:p>
    <w:p w14:paraId="19A6140A"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Itchy </w:t>
      </w:r>
      <w:proofErr w:type="gramStart"/>
      <w:r w:rsidRPr="00CF7C01">
        <w:rPr>
          <w:rFonts w:asciiTheme="minorHAnsi" w:hAnsiTheme="minorHAnsi" w:cstheme="minorHAnsi"/>
        </w:rPr>
        <w:t>skin;</w:t>
      </w:r>
      <w:proofErr w:type="gramEnd"/>
    </w:p>
    <w:p w14:paraId="135B741D" w14:textId="77777777" w:rsidR="00C51841" w:rsidRPr="00CF7C01" w:rsidRDefault="00C51841"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 xml:space="preserve">Runny </w:t>
      </w:r>
      <w:proofErr w:type="gramStart"/>
      <w:r w:rsidRPr="00CF7C01">
        <w:rPr>
          <w:rFonts w:asciiTheme="minorHAnsi" w:hAnsiTheme="minorHAnsi" w:cstheme="minorHAnsi"/>
        </w:rPr>
        <w:t>nose;</w:t>
      </w:r>
      <w:proofErr w:type="gramEnd"/>
    </w:p>
    <w:p w14:paraId="36824405"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Lowering of body temperature; and</w:t>
      </w:r>
    </w:p>
    <w:p w14:paraId="3E78323B" w14:textId="77777777" w:rsidR="00145A3D"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Sweating.</w:t>
      </w:r>
    </w:p>
    <w:p w14:paraId="434B29CC" w14:textId="77777777" w:rsidR="00C51841" w:rsidRPr="00CF7C01" w:rsidRDefault="00C51841" w:rsidP="004F6925">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Behavioural Signs</w:t>
      </w:r>
    </w:p>
    <w:p w14:paraId="56D663CD" w14:textId="5B66B94B" w:rsidR="00C51841" w:rsidRPr="00641023" w:rsidRDefault="00C51841"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Drug use can often result in </w:t>
      </w:r>
      <w:proofErr w:type="spellStart"/>
      <w:r w:rsidRPr="00CF7C01">
        <w:rPr>
          <w:rFonts w:asciiTheme="minorHAnsi" w:eastAsia="MS Mincho" w:hAnsiTheme="minorHAnsi" w:cstheme="minorHAnsi"/>
          <w:sz w:val="24"/>
          <w:szCs w:val="24"/>
          <w:lang w:val="en-US"/>
        </w:rPr>
        <w:t>behavioural</w:t>
      </w:r>
      <w:proofErr w:type="spellEnd"/>
      <w:r w:rsidRPr="00CF7C01">
        <w:rPr>
          <w:rFonts w:asciiTheme="minorHAnsi" w:eastAsia="MS Mincho" w:hAnsiTheme="minorHAnsi" w:cstheme="minorHAnsi"/>
          <w:sz w:val="24"/>
          <w:szCs w:val="24"/>
          <w:lang w:val="en-US"/>
        </w:rPr>
        <w:t xml:space="preserve"> changes and to </w:t>
      </w:r>
      <w:proofErr w:type="spellStart"/>
      <w:r w:rsidRPr="00CF7C01">
        <w:rPr>
          <w:rFonts w:asciiTheme="minorHAnsi" w:eastAsia="MS Mincho" w:hAnsiTheme="minorHAnsi" w:cstheme="minorHAnsi"/>
          <w:sz w:val="24"/>
          <w:szCs w:val="24"/>
          <w:lang w:val="en-US"/>
        </w:rPr>
        <w:t>recognise</w:t>
      </w:r>
      <w:proofErr w:type="spellEnd"/>
      <w:r w:rsidRPr="00CF7C01">
        <w:rPr>
          <w:rFonts w:asciiTheme="minorHAnsi" w:eastAsia="MS Mincho" w:hAnsiTheme="minorHAnsi" w:cstheme="minorHAnsi"/>
          <w:sz w:val="24"/>
          <w:szCs w:val="24"/>
          <w:lang w:val="en-US"/>
        </w:rPr>
        <w:t xml:space="preserve"> them demands some prior knowledge of the person in order that an accurate comparison can be made. Such changes can be obvious or very subtle and may be due to some other reason totally unconnected with drug use.</w:t>
      </w:r>
    </w:p>
    <w:p w14:paraId="79BF91C6" w14:textId="77777777" w:rsidR="00C51841" w:rsidRPr="00CF7C01" w:rsidRDefault="00C51841" w:rsidP="004F6925">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Signs can include:</w:t>
      </w:r>
    </w:p>
    <w:p w14:paraId="4548651F"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Efforts to hide drug use through lying, evasiveness and secretive </w:t>
      </w:r>
      <w:proofErr w:type="gramStart"/>
      <w:r w:rsidRPr="00CF7C01">
        <w:rPr>
          <w:rFonts w:asciiTheme="minorHAnsi" w:hAnsiTheme="minorHAnsi" w:cstheme="minorHAnsi"/>
        </w:rPr>
        <w:t>behaviour;</w:t>
      </w:r>
      <w:proofErr w:type="gramEnd"/>
    </w:p>
    <w:p w14:paraId="055C2A69"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Unsatisfactory reasons for unexpected absences or broken </w:t>
      </w:r>
      <w:proofErr w:type="gramStart"/>
      <w:r w:rsidRPr="00CF7C01">
        <w:rPr>
          <w:rFonts w:asciiTheme="minorHAnsi" w:hAnsiTheme="minorHAnsi" w:cstheme="minorHAnsi"/>
        </w:rPr>
        <w:t>promises;</w:t>
      </w:r>
      <w:proofErr w:type="gramEnd"/>
    </w:p>
    <w:p w14:paraId="3BD3B0F2"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Changes in </w:t>
      </w:r>
      <w:proofErr w:type="gramStart"/>
      <w:r w:rsidRPr="00CF7C01">
        <w:rPr>
          <w:rFonts w:asciiTheme="minorHAnsi" w:hAnsiTheme="minorHAnsi" w:cstheme="minorHAnsi"/>
        </w:rPr>
        <w:t>friendships;</w:t>
      </w:r>
      <w:proofErr w:type="gramEnd"/>
    </w:p>
    <w:p w14:paraId="43381399"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Changes in priorities, including less concern with </w:t>
      </w:r>
      <w:proofErr w:type="gramStart"/>
      <w:r w:rsidRPr="00CF7C01">
        <w:rPr>
          <w:rFonts w:asciiTheme="minorHAnsi" w:hAnsiTheme="minorHAnsi" w:cstheme="minorHAnsi"/>
        </w:rPr>
        <w:t>school work</w:t>
      </w:r>
      <w:proofErr w:type="gramEnd"/>
      <w:r w:rsidRPr="00CF7C01">
        <w:rPr>
          <w:rFonts w:asciiTheme="minorHAnsi" w:hAnsiTheme="minorHAnsi" w:cstheme="minorHAnsi"/>
        </w:rPr>
        <w:t>; less care of personal appearance, non-attendance at extra-curricular activities.</w:t>
      </w:r>
    </w:p>
    <w:p w14:paraId="5954ACB2" w14:textId="77777777" w:rsidR="00C51841" w:rsidRPr="00CF7C01" w:rsidRDefault="00C51841"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Efforts to get money for drug use, ranging from saving dinner or </w:t>
      </w:r>
      <w:proofErr w:type="gramStart"/>
      <w:r w:rsidRPr="00CF7C01">
        <w:rPr>
          <w:rFonts w:asciiTheme="minorHAnsi" w:hAnsiTheme="minorHAnsi" w:cstheme="minorHAnsi"/>
        </w:rPr>
        <w:t>allowance;</w:t>
      </w:r>
      <w:proofErr w:type="gramEnd"/>
    </w:p>
    <w:p w14:paraId="207219E2"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Money, borrowing money from friends and relatives and selling own </w:t>
      </w:r>
      <w:proofErr w:type="gramStart"/>
      <w:r w:rsidRPr="00CF7C01">
        <w:rPr>
          <w:rFonts w:asciiTheme="minorHAnsi" w:hAnsiTheme="minorHAnsi" w:cstheme="minorHAnsi"/>
        </w:rPr>
        <w:t>possessions;</w:t>
      </w:r>
      <w:proofErr w:type="gramEnd"/>
    </w:p>
    <w:p w14:paraId="5457B82F"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Stealing from friends and home and involvement in petty crime; and secretive telephone calls.</w:t>
      </w:r>
    </w:p>
    <w:p w14:paraId="2BB0CF62" w14:textId="77777777" w:rsidR="002A3210" w:rsidRPr="00CF7C01" w:rsidRDefault="002A3210" w:rsidP="004F6925">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Other possible signs include:</w:t>
      </w:r>
    </w:p>
    <w:p w14:paraId="3910BC24"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Being very knowledgeable about drugs and the local drug </w:t>
      </w:r>
      <w:proofErr w:type="gramStart"/>
      <w:r w:rsidRPr="00CF7C01">
        <w:rPr>
          <w:rFonts w:asciiTheme="minorHAnsi" w:hAnsiTheme="minorHAnsi" w:cstheme="minorHAnsi"/>
        </w:rPr>
        <w:t>scene;</w:t>
      </w:r>
      <w:proofErr w:type="gramEnd"/>
    </w:p>
    <w:p w14:paraId="520E8D3D"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A defensive attitude towards drugs and drug </w:t>
      </w:r>
      <w:proofErr w:type="gramStart"/>
      <w:r w:rsidRPr="00CF7C01">
        <w:rPr>
          <w:rFonts w:asciiTheme="minorHAnsi" w:hAnsiTheme="minorHAnsi" w:cstheme="minorHAnsi"/>
        </w:rPr>
        <w:t>taking;</w:t>
      </w:r>
      <w:proofErr w:type="gramEnd"/>
    </w:p>
    <w:p w14:paraId="134D4709"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Unusual outbreaks of </w:t>
      </w:r>
      <w:proofErr w:type="gramStart"/>
      <w:r w:rsidRPr="00CF7C01">
        <w:rPr>
          <w:rFonts w:asciiTheme="minorHAnsi" w:hAnsiTheme="minorHAnsi" w:cstheme="minorHAnsi"/>
        </w:rPr>
        <w:t>temper;</w:t>
      </w:r>
      <w:proofErr w:type="gramEnd"/>
    </w:p>
    <w:p w14:paraId="16AAF100" w14:textId="77777777"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Absence from or poor performance at school or work experience on days following attendance at a night club, bars etc.; and</w:t>
      </w:r>
    </w:p>
    <w:p w14:paraId="36EC407A" w14:textId="2B10D954" w:rsidR="002A3210" w:rsidRPr="00CF7C01" w:rsidRDefault="002A32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A pattern of absences on a certain day, for example, Monday</w:t>
      </w:r>
      <w:r w:rsidR="00F36FA6">
        <w:rPr>
          <w:rFonts w:asciiTheme="minorHAnsi" w:hAnsiTheme="minorHAnsi" w:cstheme="minorHAnsi"/>
        </w:rPr>
        <w:t>.</w:t>
      </w:r>
    </w:p>
    <w:p w14:paraId="207259FF" w14:textId="77777777" w:rsidR="00145A3D" w:rsidRPr="00CF7C01" w:rsidRDefault="00145A3D" w:rsidP="00145A3D">
      <w:pPr>
        <w:overflowPunct/>
        <w:textAlignment w:val="auto"/>
        <w:rPr>
          <w:rFonts w:asciiTheme="minorHAnsi" w:hAnsiTheme="minorHAnsi" w:cstheme="minorHAnsi"/>
          <w:sz w:val="24"/>
          <w:szCs w:val="24"/>
          <w:lang w:eastAsia="en-GB"/>
        </w:rPr>
      </w:pPr>
    </w:p>
    <w:p w14:paraId="5DF33EA9" w14:textId="77777777" w:rsidR="00145A3D" w:rsidRPr="00CF7C01" w:rsidRDefault="00145A3D" w:rsidP="00145A3D">
      <w:pPr>
        <w:overflowPunct/>
        <w:textAlignment w:val="auto"/>
        <w:rPr>
          <w:rFonts w:asciiTheme="minorHAnsi" w:hAnsiTheme="minorHAnsi" w:cstheme="minorHAnsi"/>
          <w:sz w:val="24"/>
          <w:szCs w:val="24"/>
          <w:lang w:eastAsia="en-GB"/>
        </w:rPr>
      </w:pPr>
    </w:p>
    <w:p w14:paraId="57B7CDFB" w14:textId="77777777" w:rsidR="00145A3D" w:rsidRPr="00CF7C01" w:rsidRDefault="00145A3D" w:rsidP="00145A3D">
      <w:pPr>
        <w:overflowPunct/>
        <w:textAlignment w:val="auto"/>
        <w:rPr>
          <w:rFonts w:asciiTheme="minorHAnsi" w:hAnsiTheme="minorHAnsi" w:cstheme="minorHAnsi"/>
          <w:sz w:val="24"/>
          <w:szCs w:val="24"/>
          <w:lang w:eastAsia="en-GB"/>
        </w:rPr>
      </w:pPr>
    </w:p>
    <w:p w14:paraId="4166084D" w14:textId="77777777" w:rsidR="00145A3D" w:rsidRPr="00CF7C01" w:rsidRDefault="00145A3D" w:rsidP="00145A3D">
      <w:pPr>
        <w:overflowPunct/>
        <w:textAlignment w:val="auto"/>
        <w:rPr>
          <w:rFonts w:asciiTheme="minorHAnsi" w:hAnsiTheme="minorHAnsi" w:cstheme="minorHAnsi"/>
          <w:sz w:val="24"/>
          <w:szCs w:val="24"/>
          <w:lang w:eastAsia="en-GB"/>
        </w:rPr>
      </w:pPr>
    </w:p>
    <w:p w14:paraId="02593DF4" w14:textId="77777777" w:rsidR="00145A3D" w:rsidRPr="00CF7C01" w:rsidRDefault="00145A3D" w:rsidP="00145A3D">
      <w:pPr>
        <w:overflowPunct/>
        <w:textAlignment w:val="auto"/>
        <w:rPr>
          <w:rFonts w:asciiTheme="minorHAnsi" w:hAnsiTheme="minorHAnsi" w:cstheme="minorHAnsi"/>
          <w:sz w:val="24"/>
          <w:szCs w:val="24"/>
          <w:lang w:eastAsia="en-GB"/>
        </w:rPr>
      </w:pPr>
    </w:p>
    <w:p w14:paraId="34AA7429" w14:textId="77777777" w:rsidR="00145A3D" w:rsidRPr="00CF7C01" w:rsidRDefault="00145A3D" w:rsidP="00145A3D">
      <w:pPr>
        <w:overflowPunct/>
        <w:textAlignment w:val="auto"/>
        <w:rPr>
          <w:rFonts w:asciiTheme="minorHAnsi" w:hAnsiTheme="minorHAnsi" w:cstheme="minorHAnsi"/>
          <w:sz w:val="24"/>
          <w:szCs w:val="24"/>
          <w:lang w:eastAsia="en-GB"/>
        </w:rPr>
      </w:pPr>
    </w:p>
    <w:p w14:paraId="0A371D6B" w14:textId="77777777" w:rsidR="00145A3D" w:rsidRPr="00CF7C01" w:rsidRDefault="00145A3D" w:rsidP="00145A3D">
      <w:pPr>
        <w:overflowPunct/>
        <w:textAlignment w:val="auto"/>
        <w:rPr>
          <w:rFonts w:asciiTheme="minorHAnsi" w:hAnsiTheme="minorHAnsi" w:cstheme="minorHAnsi"/>
          <w:sz w:val="24"/>
          <w:szCs w:val="24"/>
          <w:lang w:eastAsia="en-GB"/>
        </w:rPr>
      </w:pPr>
    </w:p>
    <w:p w14:paraId="7F705826" w14:textId="77777777" w:rsidR="00145A3D" w:rsidRPr="00CF7C01" w:rsidRDefault="00145A3D" w:rsidP="00145A3D">
      <w:pPr>
        <w:overflowPunct/>
        <w:textAlignment w:val="auto"/>
        <w:rPr>
          <w:rFonts w:asciiTheme="minorHAnsi" w:hAnsiTheme="minorHAnsi" w:cstheme="minorHAnsi"/>
          <w:sz w:val="24"/>
          <w:szCs w:val="24"/>
          <w:lang w:eastAsia="en-GB"/>
        </w:rPr>
      </w:pPr>
    </w:p>
    <w:p w14:paraId="13F2B88C" w14:textId="77777777" w:rsidR="00145A3D" w:rsidRPr="00CF7C01" w:rsidRDefault="00145A3D" w:rsidP="00145A3D">
      <w:pPr>
        <w:overflowPunct/>
        <w:textAlignment w:val="auto"/>
        <w:rPr>
          <w:rFonts w:asciiTheme="minorHAnsi" w:hAnsiTheme="minorHAnsi" w:cstheme="minorHAnsi"/>
          <w:sz w:val="24"/>
          <w:szCs w:val="24"/>
          <w:lang w:eastAsia="en-GB"/>
        </w:rPr>
      </w:pPr>
    </w:p>
    <w:p w14:paraId="619E8762" w14:textId="77777777" w:rsidR="00145A3D" w:rsidRPr="00CF7C01" w:rsidRDefault="00145A3D" w:rsidP="00145A3D">
      <w:pPr>
        <w:overflowPunct/>
        <w:textAlignment w:val="auto"/>
        <w:rPr>
          <w:rFonts w:asciiTheme="minorHAnsi" w:hAnsiTheme="minorHAnsi" w:cstheme="minorHAnsi"/>
          <w:sz w:val="24"/>
          <w:szCs w:val="24"/>
          <w:lang w:eastAsia="en-GB"/>
        </w:rPr>
      </w:pPr>
    </w:p>
    <w:p w14:paraId="19BCA11B" w14:textId="77777777" w:rsidR="00145A3D" w:rsidRPr="00CF7C01" w:rsidRDefault="00145A3D" w:rsidP="00145A3D">
      <w:pPr>
        <w:overflowPunct/>
        <w:textAlignment w:val="auto"/>
        <w:rPr>
          <w:rFonts w:asciiTheme="minorHAnsi" w:hAnsiTheme="minorHAnsi" w:cstheme="minorHAnsi"/>
          <w:sz w:val="24"/>
          <w:szCs w:val="24"/>
          <w:lang w:eastAsia="en-GB"/>
        </w:rPr>
      </w:pPr>
    </w:p>
    <w:p w14:paraId="747D4EDD" w14:textId="77777777" w:rsidR="00145A3D" w:rsidRPr="00CF7C01" w:rsidRDefault="00145A3D" w:rsidP="00145A3D">
      <w:pPr>
        <w:overflowPunct/>
        <w:textAlignment w:val="auto"/>
        <w:rPr>
          <w:rFonts w:asciiTheme="minorHAnsi" w:hAnsiTheme="minorHAnsi" w:cstheme="minorHAnsi"/>
          <w:sz w:val="24"/>
          <w:szCs w:val="24"/>
          <w:lang w:eastAsia="en-GB"/>
        </w:rPr>
      </w:pPr>
    </w:p>
    <w:p w14:paraId="06476E1F" w14:textId="77777777" w:rsidR="00145A3D" w:rsidRPr="00CF7C01" w:rsidRDefault="00145A3D" w:rsidP="00145A3D">
      <w:pPr>
        <w:overflowPunct/>
        <w:textAlignment w:val="auto"/>
        <w:rPr>
          <w:rFonts w:asciiTheme="minorHAnsi" w:hAnsiTheme="minorHAnsi" w:cstheme="minorHAnsi"/>
          <w:sz w:val="24"/>
          <w:szCs w:val="24"/>
          <w:lang w:eastAsia="en-GB"/>
        </w:rPr>
      </w:pPr>
    </w:p>
    <w:p w14:paraId="7D585C39" w14:textId="77777777" w:rsidR="00145A3D" w:rsidRPr="00CF7C01" w:rsidRDefault="00145A3D" w:rsidP="00145A3D">
      <w:pPr>
        <w:overflowPunct/>
        <w:textAlignment w:val="auto"/>
        <w:rPr>
          <w:rFonts w:asciiTheme="minorHAnsi" w:hAnsiTheme="minorHAnsi" w:cstheme="minorHAnsi"/>
          <w:sz w:val="24"/>
          <w:szCs w:val="24"/>
          <w:lang w:eastAsia="en-GB"/>
        </w:rPr>
      </w:pPr>
    </w:p>
    <w:p w14:paraId="41D6E30E" w14:textId="77777777" w:rsidR="00145A3D" w:rsidRPr="00CF7C01" w:rsidRDefault="00145A3D" w:rsidP="00145A3D">
      <w:pPr>
        <w:overflowPunct/>
        <w:textAlignment w:val="auto"/>
        <w:rPr>
          <w:rFonts w:asciiTheme="minorHAnsi" w:hAnsiTheme="minorHAnsi" w:cstheme="minorHAnsi"/>
          <w:sz w:val="24"/>
          <w:szCs w:val="24"/>
          <w:lang w:eastAsia="en-GB"/>
        </w:rPr>
      </w:pPr>
    </w:p>
    <w:p w14:paraId="6BD15CBC" w14:textId="77777777" w:rsidR="00145A3D" w:rsidRPr="00CF7C01" w:rsidRDefault="00145A3D" w:rsidP="00145A3D">
      <w:pPr>
        <w:overflowPunct/>
        <w:textAlignment w:val="auto"/>
        <w:rPr>
          <w:rFonts w:asciiTheme="minorHAnsi" w:hAnsiTheme="minorHAnsi" w:cstheme="minorHAnsi"/>
          <w:sz w:val="24"/>
          <w:szCs w:val="24"/>
          <w:lang w:eastAsia="en-GB"/>
        </w:rPr>
      </w:pPr>
    </w:p>
    <w:p w14:paraId="59DF9188" w14:textId="77777777" w:rsidR="00145A3D" w:rsidRPr="00CF7C01" w:rsidRDefault="00145A3D" w:rsidP="00145A3D">
      <w:pPr>
        <w:overflowPunct/>
        <w:textAlignment w:val="auto"/>
        <w:rPr>
          <w:rFonts w:asciiTheme="minorHAnsi" w:hAnsiTheme="minorHAnsi" w:cstheme="minorHAnsi"/>
          <w:sz w:val="24"/>
          <w:szCs w:val="24"/>
          <w:lang w:eastAsia="en-GB"/>
        </w:rPr>
      </w:pPr>
    </w:p>
    <w:p w14:paraId="70DEE459" w14:textId="77777777" w:rsidR="00145A3D" w:rsidRPr="00CF7C01" w:rsidRDefault="00145A3D" w:rsidP="00145A3D">
      <w:pPr>
        <w:overflowPunct/>
        <w:textAlignment w:val="auto"/>
        <w:rPr>
          <w:rFonts w:asciiTheme="minorHAnsi" w:hAnsiTheme="minorHAnsi" w:cstheme="minorHAnsi"/>
          <w:sz w:val="24"/>
          <w:szCs w:val="24"/>
          <w:lang w:eastAsia="en-GB"/>
        </w:rPr>
      </w:pPr>
    </w:p>
    <w:p w14:paraId="31EB1149" w14:textId="77777777" w:rsidR="00145A3D" w:rsidRPr="00CF7C01" w:rsidRDefault="00145A3D" w:rsidP="00145A3D">
      <w:pPr>
        <w:overflowPunct/>
        <w:textAlignment w:val="auto"/>
        <w:rPr>
          <w:rFonts w:asciiTheme="minorHAnsi" w:hAnsiTheme="minorHAnsi" w:cstheme="minorHAnsi"/>
          <w:sz w:val="24"/>
          <w:szCs w:val="24"/>
          <w:lang w:eastAsia="en-GB"/>
        </w:rPr>
      </w:pPr>
    </w:p>
    <w:p w14:paraId="2202E72D" w14:textId="77777777" w:rsidR="00145A3D" w:rsidRPr="00CF7C01" w:rsidRDefault="00145A3D" w:rsidP="00145A3D">
      <w:pPr>
        <w:overflowPunct/>
        <w:textAlignment w:val="auto"/>
        <w:rPr>
          <w:rFonts w:asciiTheme="minorHAnsi" w:hAnsiTheme="minorHAnsi" w:cstheme="minorHAnsi"/>
          <w:sz w:val="24"/>
          <w:szCs w:val="24"/>
          <w:lang w:eastAsia="en-GB"/>
        </w:rPr>
      </w:pPr>
    </w:p>
    <w:p w14:paraId="646B7207" w14:textId="77777777" w:rsidR="00145A3D" w:rsidRPr="00CF7C01" w:rsidRDefault="00145A3D" w:rsidP="00145A3D">
      <w:pPr>
        <w:overflowPunct/>
        <w:textAlignment w:val="auto"/>
        <w:rPr>
          <w:rFonts w:asciiTheme="minorHAnsi" w:hAnsiTheme="minorHAnsi" w:cstheme="minorHAnsi"/>
          <w:sz w:val="24"/>
          <w:szCs w:val="24"/>
          <w:lang w:eastAsia="en-GB"/>
        </w:rPr>
      </w:pPr>
    </w:p>
    <w:p w14:paraId="090257BB" w14:textId="77777777" w:rsidR="00145A3D" w:rsidRPr="00CF7C01" w:rsidRDefault="00145A3D" w:rsidP="00145A3D">
      <w:pPr>
        <w:overflowPunct/>
        <w:textAlignment w:val="auto"/>
        <w:rPr>
          <w:rFonts w:asciiTheme="minorHAnsi" w:hAnsiTheme="minorHAnsi" w:cstheme="minorHAnsi"/>
          <w:sz w:val="24"/>
          <w:szCs w:val="24"/>
          <w:lang w:eastAsia="en-GB"/>
        </w:rPr>
      </w:pPr>
    </w:p>
    <w:p w14:paraId="39EC449A" w14:textId="77777777" w:rsidR="00145A3D" w:rsidRPr="00CF7C01" w:rsidRDefault="00145A3D" w:rsidP="00145A3D">
      <w:pPr>
        <w:overflowPunct/>
        <w:textAlignment w:val="auto"/>
        <w:rPr>
          <w:rFonts w:asciiTheme="minorHAnsi" w:hAnsiTheme="minorHAnsi" w:cstheme="minorHAnsi"/>
          <w:sz w:val="24"/>
          <w:szCs w:val="24"/>
          <w:lang w:eastAsia="en-GB"/>
        </w:rPr>
      </w:pPr>
    </w:p>
    <w:p w14:paraId="1853041D" w14:textId="6BF70DD0" w:rsidR="00145A3D" w:rsidRPr="00CF7C01" w:rsidRDefault="001C3403" w:rsidP="009A6DBE">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br w:type="page"/>
      </w:r>
    </w:p>
    <w:p w14:paraId="33404A73" w14:textId="77777777" w:rsidR="00145A3D" w:rsidRPr="00CF7C01" w:rsidRDefault="00D601F6" w:rsidP="00145A3D">
      <w:pPr>
        <w:overflowPunct/>
        <w:jc w:val="center"/>
        <w:textAlignment w:val="auto"/>
        <w:rPr>
          <w:rFonts w:asciiTheme="minorHAnsi" w:hAnsiTheme="minorHAnsi" w:cstheme="minorHAnsi"/>
          <w:sz w:val="24"/>
          <w:szCs w:val="24"/>
          <w:lang w:eastAsia="en-GB"/>
        </w:rPr>
      </w:pPr>
      <w:r w:rsidRPr="00CF7C01">
        <w:rPr>
          <w:rFonts w:asciiTheme="minorHAnsi" w:hAnsiTheme="minorHAnsi" w:cstheme="minorHAnsi"/>
          <w:noProof/>
          <w:sz w:val="24"/>
          <w:szCs w:val="24"/>
          <w:lang w:eastAsia="en-GB"/>
        </w:rPr>
        <w:drawing>
          <wp:anchor distT="0" distB="0" distL="114300" distR="114300" simplePos="0" relativeHeight="251663872" behindDoc="1" locked="0" layoutInCell="1" allowOverlap="1" wp14:anchorId="1CC90354" wp14:editId="56C8F3A3">
            <wp:simplePos x="0" y="0"/>
            <wp:positionH relativeFrom="column">
              <wp:posOffset>2675118</wp:posOffset>
            </wp:positionH>
            <wp:positionV relativeFrom="paragraph">
              <wp:posOffset>178</wp:posOffset>
            </wp:positionV>
            <wp:extent cx="800100" cy="800100"/>
            <wp:effectExtent l="0" t="0" r="0" b="0"/>
            <wp:wrapTight wrapText="bothSides">
              <wp:wrapPolygon edited="0">
                <wp:start x="6686" y="0"/>
                <wp:lineTo x="0" y="3086"/>
                <wp:lineTo x="0" y="13886"/>
                <wp:lineTo x="514" y="16971"/>
                <wp:lineTo x="5657" y="21086"/>
                <wp:lineTo x="6686" y="21086"/>
                <wp:lineTo x="14400" y="21086"/>
                <wp:lineTo x="15429" y="21086"/>
                <wp:lineTo x="20571" y="16971"/>
                <wp:lineTo x="21086" y="13886"/>
                <wp:lineTo x="21086" y="3086"/>
                <wp:lineTo x="14400" y="0"/>
                <wp:lineTo x="6686" y="0"/>
              </wp:wrapPolygon>
            </wp:wrapTight>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4E27D" w14:textId="77777777" w:rsidR="00C51841" w:rsidRPr="00CF7C01" w:rsidRDefault="00C51841" w:rsidP="00646610">
      <w:pPr>
        <w:overflowPunct/>
        <w:jc w:val="center"/>
        <w:textAlignment w:val="auto"/>
        <w:rPr>
          <w:rFonts w:asciiTheme="minorHAnsi" w:hAnsiTheme="minorHAnsi" w:cstheme="minorHAnsi"/>
          <w:sz w:val="24"/>
          <w:szCs w:val="24"/>
          <w:lang w:eastAsia="en-GB"/>
        </w:rPr>
      </w:pPr>
    </w:p>
    <w:p w14:paraId="53219E8A" w14:textId="77777777" w:rsidR="00360603" w:rsidRPr="00CF7C01" w:rsidRDefault="00360603" w:rsidP="00DD3F5D">
      <w:pPr>
        <w:jc w:val="center"/>
        <w:rPr>
          <w:rFonts w:asciiTheme="minorHAnsi" w:hAnsiTheme="minorHAnsi" w:cstheme="minorHAnsi"/>
          <w:sz w:val="24"/>
        </w:rPr>
      </w:pPr>
    </w:p>
    <w:p w14:paraId="4BCBF8C3" w14:textId="77777777" w:rsidR="001C5297" w:rsidRPr="00CF7C01" w:rsidRDefault="001C5297" w:rsidP="00646610">
      <w:pPr>
        <w:overflowPunct/>
        <w:jc w:val="center"/>
        <w:textAlignment w:val="auto"/>
        <w:rPr>
          <w:rFonts w:asciiTheme="minorHAnsi" w:hAnsiTheme="minorHAnsi" w:cstheme="minorHAnsi"/>
          <w:b/>
          <w:sz w:val="32"/>
          <w:szCs w:val="32"/>
          <w:lang w:eastAsia="en-GB"/>
        </w:rPr>
      </w:pPr>
    </w:p>
    <w:p w14:paraId="6B132881" w14:textId="77777777" w:rsidR="001C5297" w:rsidRPr="00CF7C01" w:rsidRDefault="001C5297" w:rsidP="00646610">
      <w:pPr>
        <w:overflowPunct/>
        <w:jc w:val="center"/>
        <w:textAlignment w:val="auto"/>
        <w:rPr>
          <w:rFonts w:asciiTheme="minorHAnsi" w:hAnsiTheme="minorHAnsi" w:cstheme="minorHAnsi"/>
          <w:b/>
          <w:sz w:val="22"/>
          <w:szCs w:val="22"/>
          <w:lang w:eastAsia="en-GB"/>
        </w:rPr>
      </w:pPr>
    </w:p>
    <w:p w14:paraId="5905CAA2" w14:textId="77777777" w:rsidR="00646610" w:rsidRPr="00CF7C01" w:rsidRDefault="00C5245B" w:rsidP="00646610">
      <w:pPr>
        <w:overflowPunct/>
        <w:jc w:val="center"/>
        <w:textAlignment w:val="auto"/>
        <w:rPr>
          <w:rFonts w:asciiTheme="minorHAnsi" w:hAnsiTheme="minorHAnsi" w:cstheme="minorHAnsi"/>
          <w:b/>
          <w:sz w:val="32"/>
          <w:szCs w:val="32"/>
          <w:lang w:eastAsia="en-GB"/>
        </w:rPr>
      </w:pPr>
      <w:r w:rsidRPr="00CF7C01">
        <w:rPr>
          <w:rFonts w:asciiTheme="minorHAnsi" w:hAnsiTheme="minorHAnsi" w:cstheme="minorHAnsi"/>
          <w:b/>
          <w:sz w:val="32"/>
          <w:szCs w:val="32"/>
          <w:lang w:eastAsia="en-GB"/>
        </w:rPr>
        <w:t>SUMMARY OF RELEVA</w:t>
      </w:r>
      <w:r w:rsidR="00646610" w:rsidRPr="00CF7C01">
        <w:rPr>
          <w:rFonts w:asciiTheme="minorHAnsi" w:hAnsiTheme="minorHAnsi" w:cstheme="minorHAnsi"/>
          <w:b/>
          <w:sz w:val="32"/>
          <w:szCs w:val="32"/>
          <w:lang w:eastAsia="en-GB"/>
        </w:rPr>
        <w:t>NT LEGISLATION APPLICABLE TO NORTHERN IRELAND</w:t>
      </w:r>
    </w:p>
    <w:p w14:paraId="4E3B86BC" w14:textId="77777777" w:rsidR="00646610" w:rsidRPr="00CF7C01" w:rsidRDefault="00646610" w:rsidP="00646610">
      <w:pPr>
        <w:overflowPunct/>
        <w:jc w:val="center"/>
        <w:textAlignment w:val="auto"/>
        <w:rPr>
          <w:rFonts w:asciiTheme="minorHAnsi" w:hAnsiTheme="minorHAnsi" w:cstheme="minorHAnsi"/>
          <w:b/>
          <w:sz w:val="24"/>
          <w:szCs w:val="24"/>
          <w:lang w:eastAsia="en-GB"/>
        </w:rPr>
      </w:pPr>
    </w:p>
    <w:p w14:paraId="5CACCAFD" w14:textId="77777777" w:rsidR="00646610" w:rsidRPr="00CF7C01" w:rsidRDefault="00646610" w:rsidP="00646610">
      <w:pPr>
        <w:overflowPunct/>
        <w:jc w:val="center"/>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The following guidance can be found in the DENI’s ‘Drugs: Guidance for Schools in Northern Ireland’ (pages 67-69)</w:t>
      </w:r>
    </w:p>
    <w:p w14:paraId="6BF42CF1" w14:textId="77777777" w:rsidR="00646610" w:rsidRPr="00CF7C01" w:rsidRDefault="00646610" w:rsidP="001C5297">
      <w:pPr>
        <w:overflowPunct/>
        <w:jc w:val="center"/>
        <w:textAlignment w:val="auto"/>
        <w:rPr>
          <w:rFonts w:asciiTheme="minorHAnsi" w:hAnsiTheme="minorHAnsi" w:cstheme="minorHAnsi"/>
          <w:b/>
          <w:sz w:val="24"/>
          <w:szCs w:val="24"/>
          <w:lang w:eastAsia="en-GB"/>
        </w:rPr>
      </w:pPr>
    </w:p>
    <w:p w14:paraId="116CFC02" w14:textId="77777777" w:rsidR="00646610" w:rsidRPr="00CF7C01" w:rsidRDefault="00646610" w:rsidP="0041230F">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1 Misuse of Drugs Act (1971)</w:t>
      </w:r>
    </w:p>
    <w:p w14:paraId="1D0CA648" w14:textId="77777777" w:rsidR="00646610" w:rsidRPr="00CF7C01" w:rsidRDefault="00646610" w:rsidP="00646610">
      <w:pPr>
        <w:overflowPunct/>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It is an offence under the Misuse of Drugs Act (1971):</w:t>
      </w:r>
    </w:p>
    <w:p w14:paraId="0953CB90"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To supply or offer to supply a controlled drug to another in contravention of the </w:t>
      </w:r>
      <w:proofErr w:type="gramStart"/>
      <w:r w:rsidRPr="00CF7C01">
        <w:rPr>
          <w:rFonts w:asciiTheme="minorHAnsi" w:hAnsiTheme="minorHAnsi" w:cstheme="minorHAnsi"/>
        </w:rPr>
        <w:t>Act;</w:t>
      </w:r>
      <w:proofErr w:type="gramEnd"/>
    </w:p>
    <w:p w14:paraId="6EB4F7A6"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To be in possession of, or to possess with intent to supply to another, a controlled rug in convention of the Act.</w:t>
      </w:r>
    </w:p>
    <w:p w14:paraId="2F8D9F2E"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It is a </w:t>
      </w:r>
      <w:proofErr w:type="spellStart"/>
      <w:r w:rsidRPr="00CF7C01">
        <w:rPr>
          <w:rFonts w:asciiTheme="minorHAnsi" w:hAnsiTheme="minorHAnsi" w:cstheme="minorHAnsi"/>
        </w:rPr>
        <w:t>defence</w:t>
      </w:r>
      <w:proofErr w:type="spellEnd"/>
      <w:r w:rsidRPr="00CF7C01">
        <w:rPr>
          <w:rFonts w:asciiTheme="minorHAnsi" w:hAnsiTheme="minorHAnsi" w:cstheme="minorHAnsi"/>
        </w:rPr>
        <w:t xml:space="preserve"> to the offence of possession that, knowing or suspecting it to be a controlled drug, the accused took possession of it for the purpose of preventing another from committing or continuing to commit an offence and that as soon as possible after taking possession of it he/she took all such steps as were reasonably open to him/her to destroy the drug or to deliver it into the custody of a person lawfully entitled to take custody of it;</w:t>
      </w:r>
    </w:p>
    <w:p w14:paraId="6720758F"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For the occupier or someone concerned in the management of any premises knowingly to permit or suffer on those premises the smoking of cannabis; of the production, attempted production, supply, attempted supply, or offering to supply of any controlled drug.</w:t>
      </w:r>
    </w:p>
    <w:p w14:paraId="634AE496" w14:textId="77777777" w:rsidR="00646610" w:rsidRPr="00CF7C01" w:rsidRDefault="00646610" w:rsidP="00641023">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 offences listed above are arrestable offences.</w:t>
      </w:r>
    </w:p>
    <w:p w14:paraId="128ACAEA" w14:textId="77777777" w:rsidR="00646610" w:rsidRPr="00CF7C01" w:rsidRDefault="00646610" w:rsidP="0083265B">
      <w:pPr>
        <w:overflowPunct/>
        <w:spacing w:after="120"/>
        <w:textAlignment w:val="auto"/>
        <w:rPr>
          <w:rFonts w:asciiTheme="minorHAnsi" w:hAnsiTheme="minorHAnsi" w:cstheme="minorHAnsi"/>
          <w:sz w:val="24"/>
          <w:szCs w:val="24"/>
          <w:lang w:eastAsia="en-GB"/>
        </w:rPr>
      </w:pPr>
      <w:r w:rsidRPr="00CF7C01">
        <w:rPr>
          <w:rFonts w:asciiTheme="minorHAnsi" w:hAnsiTheme="minorHAnsi" w:cstheme="minorHAnsi"/>
          <w:b/>
          <w:sz w:val="24"/>
          <w:szCs w:val="24"/>
          <w:lang w:eastAsia="en-GB"/>
        </w:rPr>
        <w:t>Section 8</w:t>
      </w:r>
      <w:r w:rsidRPr="00CF7C01">
        <w:rPr>
          <w:rFonts w:asciiTheme="minorHAnsi" w:hAnsiTheme="minorHAnsi" w:cstheme="minorHAnsi"/>
          <w:sz w:val="24"/>
          <w:szCs w:val="24"/>
          <w:lang w:eastAsia="en-GB"/>
        </w:rPr>
        <w:t xml:space="preserve">: </w:t>
      </w:r>
      <w:r w:rsidRPr="00CF7C01">
        <w:rPr>
          <w:rFonts w:asciiTheme="minorHAnsi" w:eastAsia="MS Mincho" w:hAnsiTheme="minorHAnsi" w:cstheme="minorHAnsi"/>
          <w:sz w:val="24"/>
          <w:szCs w:val="24"/>
          <w:lang w:val="en-US"/>
        </w:rPr>
        <w:t>A person commits an offence if, being the occupier or concerned in the management of any premises, he/she knowingly permits or suffers any of the following activities to take place on those premises, that is to say:</w:t>
      </w:r>
    </w:p>
    <w:p w14:paraId="719732C5"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 xml:space="preserve">Producing or attempting to produce a controlled drug in contravention of section 4 (1) of this </w:t>
      </w:r>
      <w:proofErr w:type="gramStart"/>
      <w:r w:rsidRPr="00CF7C01">
        <w:rPr>
          <w:rFonts w:asciiTheme="minorHAnsi" w:hAnsiTheme="minorHAnsi" w:cstheme="minorHAnsi"/>
        </w:rPr>
        <w:t>Act;</w:t>
      </w:r>
      <w:proofErr w:type="gramEnd"/>
    </w:p>
    <w:p w14:paraId="50839F82"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Supplying or attempting to supply a controlled drug in contravention of section 4 (1) of this Act, or offering to supply a controlled drug to another in contravention of section 4 (1) of this Act:</w:t>
      </w:r>
    </w:p>
    <w:p w14:paraId="648B2673"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Preparing opium for smoking; and</w:t>
      </w:r>
    </w:p>
    <w:p w14:paraId="494EFD04" w14:textId="77777777" w:rsidR="00145A3D" w:rsidRPr="00CF7C01" w:rsidRDefault="00646610"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Smoking cannabis resin or prepared opium.</w:t>
      </w:r>
    </w:p>
    <w:p w14:paraId="12F122DE" w14:textId="77777777" w:rsidR="00646610" w:rsidRPr="00CF7C01" w:rsidRDefault="00646610" w:rsidP="0041230F">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2 Criminal Law Act (Northern Ireland) 1967</w:t>
      </w:r>
    </w:p>
    <w:p w14:paraId="47D3526C" w14:textId="77777777" w:rsidR="00646610" w:rsidRPr="00CF7C01" w:rsidRDefault="00646610" w:rsidP="0083265B">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Section 5: Failing to give information. Where a person has committed an arrestable offence, it shall be the duty of every other person who knows or believes:</w:t>
      </w:r>
    </w:p>
    <w:p w14:paraId="110DE6C8" w14:textId="77777777" w:rsidR="00646610" w:rsidRPr="00CF7C01" w:rsidRDefault="00646610"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That the offence or some other arrestable offence has been committed; and</w:t>
      </w:r>
    </w:p>
    <w:p w14:paraId="5D5B4F8F" w14:textId="77777777" w:rsidR="009D0D84" w:rsidRPr="00CF7C01" w:rsidRDefault="009D0D84"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 xml:space="preserve">That he/she has information, which is likely to secure, or to be of material assistance in securing the apprehension, </w:t>
      </w:r>
      <w:proofErr w:type="gramStart"/>
      <w:r w:rsidRPr="00CF7C01">
        <w:rPr>
          <w:rFonts w:asciiTheme="minorHAnsi" w:hAnsiTheme="minorHAnsi" w:cstheme="minorHAnsi"/>
        </w:rPr>
        <w:t>prosecution</w:t>
      </w:r>
      <w:proofErr w:type="gramEnd"/>
      <w:r w:rsidRPr="00CF7C01">
        <w:rPr>
          <w:rFonts w:asciiTheme="minorHAnsi" w:hAnsiTheme="minorHAnsi" w:cstheme="minorHAnsi"/>
        </w:rPr>
        <w:t xml:space="preserve"> or conviction of any person for that offence to give that information, within a reasonable time, to a constable and if without reasonable excuse, he/she fails to do so then that person is committing an offence.</w:t>
      </w:r>
    </w:p>
    <w:p w14:paraId="1308170A" w14:textId="1FAD6FA4" w:rsidR="009D0D84" w:rsidRDefault="009D0D8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This places an onus on individuals to inform a constable.</w:t>
      </w:r>
    </w:p>
    <w:p w14:paraId="5BA0B999" w14:textId="77777777" w:rsidR="00E105FB" w:rsidRPr="00CF7C01" w:rsidRDefault="00E105FB" w:rsidP="00E105FB">
      <w:pPr>
        <w:pStyle w:val="BULLETEDTEXTBODY"/>
        <w:spacing w:after="120"/>
        <w:ind w:left="426"/>
        <w:rPr>
          <w:rFonts w:asciiTheme="minorHAnsi" w:hAnsiTheme="minorHAnsi" w:cstheme="minorHAnsi"/>
        </w:rPr>
      </w:pPr>
    </w:p>
    <w:p w14:paraId="1FA78842" w14:textId="77777777" w:rsidR="009D0D84" w:rsidRPr="00CF7C01" w:rsidRDefault="009D0D84"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3. Police and Criminal Evidence (PACE) (Northern Ireland) Order 1989, Article 26 (4)</w:t>
      </w:r>
    </w:p>
    <w:p w14:paraId="79230DFC" w14:textId="77777777" w:rsidR="00646610" w:rsidRPr="00CF7C01" w:rsidRDefault="009D0D8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Any person may arrest without a warrant</w:t>
      </w:r>
    </w:p>
    <w:p w14:paraId="50DC7DB9" w14:textId="77777777" w:rsidR="009D0D84" w:rsidRPr="00CF7C01" w:rsidRDefault="009D0D84" w:rsidP="00641023">
      <w:pPr>
        <w:numPr>
          <w:ilvl w:val="0"/>
          <w:numId w:val="27"/>
        </w:numPr>
        <w:overflowPunct/>
        <w:spacing w:after="120"/>
        <w:ind w:left="714" w:hanging="288"/>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 xml:space="preserve">Anyone who is in the act of committing an arrestable </w:t>
      </w:r>
      <w:proofErr w:type="gramStart"/>
      <w:r w:rsidRPr="00CF7C01">
        <w:rPr>
          <w:rFonts w:asciiTheme="minorHAnsi" w:hAnsiTheme="minorHAnsi" w:cstheme="minorHAnsi"/>
          <w:sz w:val="24"/>
          <w:szCs w:val="24"/>
          <w:lang w:eastAsia="en-GB"/>
        </w:rPr>
        <w:t>offence;</w:t>
      </w:r>
      <w:proofErr w:type="gramEnd"/>
    </w:p>
    <w:p w14:paraId="35D001BE" w14:textId="77777777" w:rsidR="009D0D84" w:rsidRPr="00CF7C01" w:rsidRDefault="009D0D84" w:rsidP="00F36FA6">
      <w:pPr>
        <w:numPr>
          <w:ilvl w:val="0"/>
          <w:numId w:val="27"/>
        </w:numPr>
        <w:overflowPunct/>
        <w:spacing w:after="120"/>
        <w:ind w:left="714" w:hanging="289"/>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Anyone whom he/she has reasonable grounds for suspecting to be committing such offence.</w:t>
      </w:r>
    </w:p>
    <w:p w14:paraId="2911BDFD" w14:textId="77777777" w:rsidR="009D0D84" w:rsidRPr="00CF7C01" w:rsidRDefault="009D0D84"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Article 26 (5)</w:t>
      </w:r>
    </w:p>
    <w:p w14:paraId="28B2573F" w14:textId="77777777" w:rsidR="009D0D84" w:rsidRPr="00CF7C01" w:rsidRDefault="009D0D84" w:rsidP="00641023">
      <w:pPr>
        <w:pStyle w:val="BULLETEDTEXTBODY"/>
        <w:numPr>
          <w:ilvl w:val="0"/>
          <w:numId w:val="1"/>
        </w:numPr>
        <w:spacing w:after="120"/>
        <w:ind w:left="426" w:hanging="426"/>
        <w:rPr>
          <w:rFonts w:asciiTheme="minorHAnsi" w:hAnsiTheme="minorHAnsi" w:cstheme="minorHAnsi"/>
        </w:rPr>
      </w:pPr>
      <w:r w:rsidRPr="00CF7C01">
        <w:rPr>
          <w:rFonts w:asciiTheme="minorHAnsi" w:hAnsiTheme="minorHAnsi" w:cstheme="minorHAnsi"/>
        </w:rPr>
        <w:t>Where an arrestable offence has been committed, any person may arrest without a warrant</w:t>
      </w:r>
    </w:p>
    <w:p w14:paraId="5CC9D889" w14:textId="77777777" w:rsidR="009D0D84" w:rsidRPr="00CF7C01" w:rsidRDefault="009D0D84" w:rsidP="00641023">
      <w:pPr>
        <w:numPr>
          <w:ilvl w:val="0"/>
          <w:numId w:val="28"/>
        </w:numPr>
        <w:overflowPunct/>
        <w:spacing w:after="120"/>
        <w:ind w:hanging="294"/>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 xml:space="preserve">Anyone who is guilty of the </w:t>
      </w:r>
      <w:proofErr w:type="gramStart"/>
      <w:r w:rsidRPr="00CF7C01">
        <w:rPr>
          <w:rFonts w:asciiTheme="minorHAnsi" w:hAnsiTheme="minorHAnsi" w:cstheme="minorHAnsi"/>
          <w:sz w:val="24"/>
          <w:szCs w:val="24"/>
          <w:lang w:eastAsia="en-GB"/>
        </w:rPr>
        <w:t>offence;</w:t>
      </w:r>
      <w:proofErr w:type="gramEnd"/>
    </w:p>
    <w:p w14:paraId="4684F901" w14:textId="77777777" w:rsidR="009D0D84" w:rsidRPr="00CF7C01" w:rsidRDefault="009D0D84" w:rsidP="00F36FA6">
      <w:pPr>
        <w:numPr>
          <w:ilvl w:val="0"/>
          <w:numId w:val="28"/>
        </w:numPr>
        <w:overflowPunct/>
        <w:spacing w:after="120"/>
        <w:ind w:hanging="295"/>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Anyone whom he/she has reasonable grounds for suspecting to be guilty of the offence.</w:t>
      </w:r>
    </w:p>
    <w:p w14:paraId="2D6EE48C" w14:textId="77777777" w:rsidR="009D0D84" w:rsidRPr="00CF7C01" w:rsidRDefault="009D0D84" w:rsidP="0083265B">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These powers of arrest are available to non-police a</w:t>
      </w:r>
      <w:r w:rsidR="008C3C83" w:rsidRPr="00CF7C01">
        <w:rPr>
          <w:rFonts w:asciiTheme="minorHAnsi" w:eastAsia="MS Mincho" w:hAnsiTheme="minorHAnsi" w:cstheme="minorHAnsi"/>
          <w:sz w:val="24"/>
          <w:szCs w:val="24"/>
          <w:lang w:val="en-US"/>
        </w:rPr>
        <w:t>nd, as the following drug offenc</w:t>
      </w:r>
      <w:r w:rsidRPr="00CF7C01">
        <w:rPr>
          <w:rFonts w:asciiTheme="minorHAnsi" w:eastAsia="MS Mincho" w:hAnsiTheme="minorHAnsi" w:cstheme="minorHAnsi"/>
          <w:sz w:val="24"/>
          <w:szCs w:val="24"/>
          <w:lang w:val="en-US"/>
        </w:rPr>
        <w:t>es fall within the definition of Arrestable Offence, are available for use in such circumstances.</w:t>
      </w:r>
    </w:p>
    <w:p w14:paraId="1242A09C" w14:textId="77777777" w:rsidR="009D0D84" w:rsidRPr="00CF7C01" w:rsidRDefault="009D0D84" w:rsidP="00641023">
      <w:pPr>
        <w:numPr>
          <w:ilvl w:val="0"/>
          <w:numId w:val="29"/>
        </w:numPr>
        <w:overflowPunct/>
        <w:spacing w:after="120"/>
        <w:ind w:left="714" w:hanging="288"/>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 xml:space="preserve">Possession of Controlled </w:t>
      </w:r>
      <w:proofErr w:type="gramStart"/>
      <w:r w:rsidRPr="00CF7C01">
        <w:rPr>
          <w:rFonts w:asciiTheme="minorHAnsi" w:hAnsiTheme="minorHAnsi" w:cstheme="minorHAnsi"/>
          <w:sz w:val="24"/>
          <w:szCs w:val="24"/>
          <w:lang w:eastAsia="en-GB"/>
        </w:rPr>
        <w:t>Drugs;</w:t>
      </w:r>
      <w:proofErr w:type="gramEnd"/>
    </w:p>
    <w:p w14:paraId="21183AAB" w14:textId="77777777" w:rsidR="009D0D84" w:rsidRPr="00CF7C01" w:rsidRDefault="009D0D84" w:rsidP="00641023">
      <w:pPr>
        <w:numPr>
          <w:ilvl w:val="0"/>
          <w:numId w:val="29"/>
        </w:numPr>
        <w:overflowPunct/>
        <w:spacing w:after="120"/>
        <w:ind w:left="714" w:hanging="288"/>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 xml:space="preserve">Possession of Controlled Drugs with intent to </w:t>
      </w:r>
      <w:proofErr w:type="gramStart"/>
      <w:r w:rsidRPr="00CF7C01">
        <w:rPr>
          <w:rFonts w:asciiTheme="minorHAnsi" w:hAnsiTheme="minorHAnsi" w:cstheme="minorHAnsi"/>
          <w:sz w:val="24"/>
          <w:szCs w:val="24"/>
          <w:lang w:eastAsia="en-GB"/>
        </w:rPr>
        <w:t>supply;</w:t>
      </w:r>
      <w:proofErr w:type="gramEnd"/>
    </w:p>
    <w:p w14:paraId="398F7C3A" w14:textId="77777777" w:rsidR="009D0D84" w:rsidRPr="00CF7C01" w:rsidRDefault="009D0D84" w:rsidP="00641023">
      <w:pPr>
        <w:numPr>
          <w:ilvl w:val="0"/>
          <w:numId w:val="29"/>
        </w:numPr>
        <w:overflowPunct/>
        <w:spacing w:after="120"/>
        <w:ind w:left="714" w:hanging="288"/>
        <w:textAlignment w:val="auto"/>
        <w:rPr>
          <w:rFonts w:asciiTheme="minorHAnsi" w:hAnsiTheme="minorHAnsi" w:cstheme="minorHAnsi"/>
          <w:sz w:val="24"/>
          <w:szCs w:val="24"/>
          <w:lang w:eastAsia="en-GB"/>
        </w:rPr>
      </w:pPr>
      <w:r w:rsidRPr="00CF7C01">
        <w:rPr>
          <w:rFonts w:asciiTheme="minorHAnsi" w:hAnsiTheme="minorHAnsi" w:cstheme="minorHAnsi"/>
          <w:sz w:val="24"/>
          <w:szCs w:val="24"/>
          <w:lang w:eastAsia="en-GB"/>
        </w:rPr>
        <w:t>Supply of controlled drugs.</w:t>
      </w:r>
    </w:p>
    <w:p w14:paraId="509D8932" w14:textId="77777777" w:rsidR="009D0D84" w:rsidRPr="00CF7C01" w:rsidRDefault="009D0D84" w:rsidP="00641023">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NB: The above information is advisory only and does not represent legal opinion.</w:t>
      </w:r>
    </w:p>
    <w:p w14:paraId="4A7B5CD3" w14:textId="77777777" w:rsidR="005D2ACC" w:rsidRPr="00CF7C01" w:rsidRDefault="005D2ACC"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The Medicines Act (1968)</w:t>
      </w:r>
    </w:p>
    <w:p w14:paraId="79A4E10B" w14:textId="77777777" w:rsidR="005D2ACC" w:rsidRPr="00CF7C01" w:rsidRDefault="005D2ACC" w:rsidP="0083265B">
      <w:pPr>
        <w:overflowPunct/>
        <w:spacing w:after="120"/>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This Act divides into three distinct categories:</w:t>
      </w:r>
    </w:p>
    <w:p w14:paraId="455A4D65" w14:textId="77777777" w:rsidR="005D2ACC" w:rsidRPr="00CF7C01" w:rsidRDefault="005D2ACC"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 xml:space="preserve">Restricted medicines or prescription-only medicines, which can only be supplied by a pharmacist on receipt of a doctor’s </w:t>
      </w:r>
      <w:proofErr w:type="gramStart"/>
      <w:r w:rsidRPr="00CF7C01">
        <w:rPr>
          <w:rFonts w:asciiTheme="minorHAnsi" w:hAnsiTheme="minorHAnsi" w:cstheme="minorHAnsi"/>
        </w:rPr>
        <w:t>prescription;</w:t>
      </w:r>
      <w:proofErr w:type="gramEnd"/>
    </w:p>
    <w:p w14:paraId="3457F2D6" w14:textId="77777777" w:rsidR="005D2ACC" w:rsidRPr="00CF7C01" w:rsidRDefault="005D2ACC"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 xml:space="preserve">Pharmacy (or </w:t>
      </w:r>
      <w:proofErr w:type="gramStart"/>
      <w:r w:rsidRPr="00CF7C01">
        <w:rPr>
          <w:rFonts w:asciiTheme="minorHAnsi" w:hAnsiTheme="minorHAnsi" w:cstheme="minorHAnsi"/>
        </w:rPr>
        <w:t>over-the-counter</w:t>
      </w:r>
      <w:proofErr w:type="gramEnd"/>
      <w:r w:rsidRPr="00CF7C01">
        <w:rPr>
          <w:rFonts w:asciiTheme="minorHAnsi" w:hAnsiTheme="minorHAnsi" w:cstheme="minorHAnsi"/>
        </w:rPr>
        <w:t>) medicines, which can be sold without a prescription but only by a pharmacist in a pharmacy; and</w:t>
      </w:r>
    </w:p>
    <w:p w14:paraId="2D0BB8BC" w14:textId="77777777" w:rsidR="005D2ACC" w:rsidRPr="00CF7C01" w:rsidRDefault="005D2ACC" w:rsidP="00641023">
      <w:pPr>
        <w:pStyle w:val="BULLETEDTEXTBODY"/>
        <w:numPr>
          <w:ilvl w:val="0"/>
          <w:numId w:val="1"/>
        </w:numPr>
        <w:spacing w:after="120"/>
        <w:ind w:left="425" w:hanging="425"/>
        <w:rPr>
          <w:rFonts w:asciiTheme="minorHAnsi" w:hAnsiTheme="minorHAnsi" w:cstheme="minorHAnsi"/>
        </w:rPr>
      </w:pPr>
      <w:r w:rsidRPr="00CF7C01">
        <w:rPr>
          <w:rFonts w:asciiTheme="minorHAnsi" w:hAnsiTheme="minorHAnsi" w:cstheme="minorHAnsi"/>
        </w:rPr>
        <w:t>General sales medicines, which can be sold without a prescription by any shop.</w:t>
      </w:r>
    </w:p>
    <w:p w14:paraId="5C13FFF5" w14:textId="77777777" w:rsidR="005D2ACC" w:rsidRPr="00CF7C01" w:rsidRDefault="005D2ACC"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Pharmacists and other retailers can be prosecuted and fined for offences under this Act. Possession of some prescription-only med</w:t>
      </w:r>
      <w:r w:rsidR="00145A3D" w:rsidRPr="00CF7C01">
        <w:rPr>
          <w:rFonts w:asciiTheme="minorHAnsi" w:eastAsia="MS Mincho" w:hAnsiTheme="minorHAnsi" w:cstheme="minorHAnsi"/>
          <w:sz w:val="24"/>
          <w:szCs w:val="24"/>
          <w:lang w:val="en-US"/>
        </w:rPr>
        <w:t>icines, such as Temazep</w:t>
      </w:r>
      <w:r w:rsidR="00A720C9" w:rsidRPr="00CF7C01">
        <w:rPr>
          <w:rFonts w:asciiTheme="minorHAnsi" w:eastAsia="MS Mincho" w:hAnsiTheme="minorHAnsi" w:cstheme="minorHAnsi"/>
          <w:sz w:val="24"/>
          <w:szCs w:val="24"/>
          <w:lang w:val="en-US"/>
        </w:rPr>
        <w:t>am, is i</w:t>
      </w:r>
      <w:r w:rsidRPr="00CF7C01">
        <w:rPr>
          <w:rFonts w:asciiTheme="minorHAnsi" w:eastAsia="MS Mincho" w:hAnsiTheme="minorHAnsi" w:cstheme="minorHAnsi"/>
          <w:sz w:val="24"/>
          <w:szCs w:val="24"/>
          <w:lang w:val="en-US"/>
        </w:rPr>
        <w:t>l</w:t>
      </w:r>
      <w:r w:rsidR="00A720C9" w:rsidRPr="00CF7C01">
        <w:rPr>
          <w:rFonts w:asciiTheme="minorHAnsi" w:eastAsia="MS Mincho" w:hAnsiTheme="minorHAnsi" w:cstheme="minorHAnsi"/>
          <w:sz w:val="24"/>
          <w:szCs w:val="24"/>
          <w:lang w:val="en-US"/>
        </w:rPr>
        <w:t>l</w:t>
      </w:r>
      <w:r w:rsidRPr="00CF7C01">
        <w:rPr>
          <w:rFonts w:asciiTheme="minorHAnsi" w:eastAsia="MS Mincho" w:hAnsiTheme="minorHAnsi" w:cstheme="minorHAnsi"/>
          <w:sz w:val="24"/>
          <w:szCs w:val="24"/>
          <w:lang w:val="en-US"/>
        </w:rPr>
        <w:t>egal under the misu</w:t>
      </w:r>
      <w:r w:rsidR="00A720C9" w:rsidRPr="00CF7C01">
        <w:rPr>
          <w:rFonts w:asciiTheme="minorHAnsi" w:eastAsia="MS Mincho" w:hAnsiTheme="minorHAnsi" w:cstheme="minorHAnsi"/>
          <w:sz w:val="24"/>
          <w:szCs w:val="24"/>
          <w:lang w:val="en-US"/>
        </w:rPr>
        <w:t>se</w:t>
      </w:r>
      <w:r w:rsidRPr="00CF7C01">
        <w:rPr>
          <w:rFonts w:asciiTheme="minorHAnsi" w:eastAsia="MS Mincho" w:hAnsiTheme="minorHAnsi" w:cstheme="minorHAnsi"/>
          <w:sz w:val="24"/>
          <w:szCs w:val="24"/>
          <w:lang w:val="en-US"/>
        </w:rPr>
        <w:t xml:space="preserve"> of Drugs Act (1971) if no prescription is held.</w:t>
      </w:r>
    </w:p>
    <w:p w14:paraId="2728BB48" w14:textId="77777777" w:rsidR="00A720C9" w:rsidRPr="00CF7C01" w:rsidRDefault="00A720C9" w:rsidP="0083265B">
      <w:pPr>
        <w:overflowPunct/>
        <w:spacing w:after="120"/>
        <w:jc w:val="both"/>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Tobacco Laws</w:t>
      </w:r>
    </w:p>
    <w:p w14:paraId="47B7F855" w14:textId="43D18F85" w:rsidR="00B01928" w:rsidRPr="001C3403" w:rsidRDefault="00A720C9"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It is an offence under Section 7 of the Children and Young Persons Act 1933 (as amended by the Childcare and Young Persons (Protection from Tobacco Act 1991) for a vendor to sell tobacco products to anyone under the age of 16. Children under the age of 16 who purchase tobacco products are not themselves committing an offence. Police have the power to confiscate tobacco products from under 16s who are found smoking in a public place.</w:t>
      </w:r>
    </w:p>
    <w:p w14:paraId="77BE9E3B" w14:textId="77777777" w:rsidR="00B01928" w:rsidRPr="00CF7C01" w:rsidRDefault="00B01928" w:rsidP="0083265B">
      <w:pPr>
        <w:overflowPunct/>
        <w:spacing w:after="120"/>
        <w:jc w:val="both"/>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Alcohol Laws</w:t>
      </w:r>
    </w:p>
    <w:p w14:paraId="66C936F7" w14:textId="77777777" w:rsidR="00B01928" w:rsidRPr="00CF7C01" w:rsidRDefault="00B01928" w:rsidP="0083265B">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It is an offence under the Children and Young Persons Act (Northern Ireland) 1968 to give alcohol to any child or young person under the age of 14. A person under the age of 14 is only allowed to consume alcohol in a private residence for medical purposes only.</w:t>
      </w:r>
    </w:p>
    <w:p w14:paraId="504E938C" w14:textId="77777777" w:rsidR="00B01928" w:rsidRPr="00CF7C01" w:rsidRDefault="00B01928"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 xml:space="preserve">It is illegal for vendors to knowingly sell alcohol to anyone under the age of 18. Police </w:t>
      </w:r>
      <w:proofErr w:type="gramStart"/>
      <w:r w:rsidRPr="00CF7C01">
        <w:rPr>
          <w:rFonts w:asciiTheme="minorHAnsi" w:eastAsia="MS Mincho" w:hAnsiTheme="minorHAnsi" w:cstheme="minorHAnsi"/>
          <w:sz w:val="24"/>
          <w:szCs w:val="24"/>
          <w:lang w:val="en-US"/>
        </w:rPr>
        <w:t>have to</w:t>
      </w:r>
      <w:proofErr w:type="gramEnd"/>
      <w:r w:rsidRPr="00CF7C01">
        <w:rPr>
          <w:rFonts w:asciiTheme="minorHAnsi" w:eastAsia="MS Mincho" w:hAnsiTheme="minorHAnsi" w:cstheme="minorHAnsi"/>
          <w:sz w:val="24"/>
          <w:szCs w:val="24"/>
          <w:lang w:val="en-US"/>
        </w:rPr>
        <w:t xml:space="preserve"> power to confiscate alcohol from under 18s who are found drinking in a public place.</w:t>
      </w:r>
    </w:p>
    <w:p w14:paraId="38A0B985" w14:textId="77777777" w:rsidR="00B01928" w:rsidRPr="00CF7C01" w:rsidRDefault="00B01928" w:rsidP="0083265B">
      <w:pPr>
        <w:overflowPunct/>
        <w:spacing w:after="120"/>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Intoxicating Substances (Supply) Act (1985)</w:t>
      </w:r>
    </w:p>
    <w:p w14:paraId="08F9F66A" w14:textId="77777777" w:rsidR="00B01928" w:rsidRPr="00CF7C01" w:rsidRDefault="00B01928"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Solvents (</w:t>
      </w:r>
      <w:proofErr w:type="gramStart"/>
      <w:r w:rsidRPr="00CF7C01">
        <w:rPr>
          <w:rFonts w:asciiTheme="minorHAnsi" w:eastAsia="MS Mincho" w:hAnsiTheme="minorHAnsi" w:cstheme="minorHAnsi"/>
          <w:sz w:val="24"/>
          <w:szCs w:val="24"/>
          <w:lang w:val="en-US"/>
        </w:rPr>
        <w:t>e</w:t>
      </w:r>
      <w:r w:rsidR="00D3034C" w:rsidRPr="00CF7C01">
        <w:rPr>
          <w:rFonts w:asciiTheme="minorHAnsi" w:eastAsia="MS Mincho" w:hAnsiTheme="minorHAnsi" w:cstheme="minorHAnsi"/>
          <w:sz w:val="24"/>
          <w:szCs w:val="24"/>
          <w:lang w:val="en-US"/>
        </w:rPr>
        <w:t>.</w:t>
      </w:r>
      <w:r w:rsidRPr="00CF7C01">
        <w:rPr>
          <w:rFonts w:asciiTheme="minorHAnsi" w:eastAsia="MS Mincho" w:hAnsiTheme="minorHAnsi" w:cstheme="minorHAnsi"/>
          <w:sz w:val="24"/>
          <w:szCs w:val="24"/>
          <w:lang w:val="en-US"/>
        </w:rPr>
        <w:t>g</w:t>
      </w:r>
      <w:r w:rsidR="00D3034C" w:rsidRPr="00CF7C01">
        <w:rPr>
          <w:rFonts w:asciiTheme="minorHAnsi" w:eastAsia="MS Mincho" w:hAnsiTheme="minorHAnsi" w:cstheme="minorHAnsi"/>
          <w:sz w:val="24"/>
          <w:szCs w:val="24"/>
          <w:lang w:val="en-US"/>
        </w:rPr>
        <w:t>.</w:t>
      </w:r>
      <w:proofErr w:type="gramEnd"/>
      <w:r w:rsidRPr="00CF7C01">
        <w:rPr>
          <w:rFonts w:asciiTheme="minorHAnsi" w:eastAsia="MS Mincho" w:hAnsiTheme="minorHAnsi" w:cstheme="minorHAnsi"/>
          <w:sz w:val="24"/>
          <w:szCs w:val="24"/>
          <w:lang w:val="en-US"/>
        </w:rPr>
        <w:t xml:space="preserve"> aerosols, gases, glues are not illegal to posse</w:t>
      </w:r>
      <w:r w:rsidR="00BF08C4" w:rsidRPr="00CF7C01">
        <w:rPr>
          <w:rFonts w:asciiTheme="minorHAnsi" w:eastAsia="MS Mincho" w:hAnsiTheme="minorHAnsi" w:cstheme="minorHAnsi"/>
          <w:sz w:val="24"/>
          <w:szCs w:val="24"/>
          <w:lang w:val="en-US"/>
        </w:rPr>
        <w:t>ss, use or buy but this Act mak</w:t>
      </w:r>
      <w:r w:rsidRPr="00CF7C01">
        <w:rPr>
          <w:rFonts w:asciiTheme="minorHAnsi" w:eastAsia="MS Mincho" w:hAnsiTheme="minorHAnsi" w:cstheme="minorHAnsi"/>
          <w:sz w:val="24"/>
          <w:szCs w:val="24"/>
          <w:lang w:val="en-US"/>
        </w:rPr>
        <w:t>es it an offence for a shopkeeper to sell them to anyone under the sage of 18 in the United Kingdom (excluding Scotland), knowing they are to be used for intoxicating purposes.</w:t>
      </w:r>
    </w:p>
    <w:p w14:paraId="3A38859C" w14:textId="77777777" w:rsidR="00E105FB" w:rsidRDefault="00E105FB" w:rsidP="0083265B">
      <w:pPr>
        <w:overflowPunct/>
        <w:spacing w:after="120"/>
        <w:jc w:val="both"/>
        <w:textAlignment w:val="auto"/>
        <w:rPr>
          <w:rFonts w:asciiTheme="minorHAnsi" w:hAnsiTheme="minorHAnsi" w:cstheme="minorHAnsi"/>
          <w:b/>
          <w:sz w:val="24"/>
          <w:szCs w:val="24"/>
          <w:lang w:eastAsia="en-GB"/>
        </w:rPr>
      </w:pPr>
    </w:p>
    <w:p w14:paraId="56199F1F" w14:textId="61D818B3" w:rsidR="00B01928" w:rsidRPr="00CF7C01" w:rsidRDefault="00B01928" w:rsidP="0083265B">
      <w:pPr>
        <w:overflowPunct/>
        <w:spacing w:after="120"/>
        <w:jc w:val="both"/>
        <w:textAlignment w:val="auto"/>
        <w:rPr>
          <w:rFonts w:asciiTheme="minorHAnsi" w:hAnsiTheme="minorHAnsi" w:cstheme="minorHAnsi"/>
          <w:b/>
          <w:sz w:val="24"/>
          <w:szCs w:val="24"/>
          <w:lang w:eastAsia="en-GB"/>
        </w:rPr>
      </w:pPr>
      <w:r w:rsidRPr="00CF7C01">
        <w:rPr>
          <w:rFonts w:asciiTheme="minorHAnsi" w:hAnsiTheme="minorHAnsi" w:cstheme="minorHAnsi"/>
          <w:b/>
          <w:sz w:val="24"/>
          <w:szCs w:val="24"/>
          <w:lang w:eastAsia="en-GB"/>
        </w:rPr>
        <w:t>Cigarette Lighter Refill (Safety) Regulation 1999</w:t>
      </w:r>
    </w:p>
    <w:p w14:paraId="2FFA3B35" w14:textId="77777777" w:rsidR="00B01928" w:rsidRPr="00CF7C01" w:rsidRDefault="00B01928" w:rsidP="00641023">
      <w:pPr>
        <w:overflowPunct/>
        <w:spacing w:after="120"/>
        <w:jc w:val="both"/>
        <w:textAlignment w:val="auto"/>
        <w:rPr>
          <w:rFonts w:asciiTheme="minorHAnsi" w:eastAsia="MS Mincho" w:hAnsiTheme="minorHAnsi" w:cstheme="minorHAnsi"/>
          <w:sz w:val="24"/>
          <w:szCs w:val="24"/>
          <w:lang w:val="en-US"/>
        </w:rPr>
      </w:pPr>
      <w:r w:rsidRPr="00CF7C01">
        <w:rPr>
          <w:rFonts w:asciiTheme="minorHAnsi" w:eastAsia="MS Mincho" w:hAnsiTheme="minorHAnsi" w:cstheme="minorHAnsi"/>
          <w:sz w:val="24"/>
          <w:szCs w:val="24"/>
          <w:lang w:val="en-US"/>
        </w:rPr>
        <w:t>In recognition of the high number of butane-related deaths, butane product sales, such as lighter refills, are further restricted under the Cigarette Lighter Refill (Safety) regulations 1999. These regulations make it an offence for retailers to sell butane products to anyone under the age of 18, in any circumstances.</w:t>
      </w:r>
    </w:p>
    <w:p w14:paraId="2DBE3D04" w14:textId="41195F24" w:rsidR="009D0D84" w:rsidRDefault="009D0D84" w:rsidP="009D0D84">
      <w:pPr>
        <w:overflowPunct/>
        <w:textAlignment w:val="auto"/>
        <w:rPr>
          <w:rFonts w:asciiTheme="minorHAnsi" w:hAnsiTheme="minorHAnsi" w:cstheme="minorHAnsi"/>
          <w:sz w:val="24"/>
          <w:szCs w:val="24"/>
          <w:lang w:eastAsia="en-GB"/>
        </w:rPr>
      </w:pPr>
    </w:p>
    <w:p w14:paraId="0563BB54" w14:textId="5E16316C" w:rsidR="001C3403" w:rsidRDefault="001C3403" w:rsidP="009D0D84">
      <w:pPr>
        <w:overflowPunct/>
        <w:textAlignment w:val="auto"/>
        <w:rPr>
          <w:rFonts w:asciiTheme="minorHAnsi" w:hAnsiTheme="minorHAnsi" w:cstheme="minorHAnsi"/>
          <w:sz w:val="24"/>
          <w:szCs w:val="24"/>
          <w:lang w:eastAsia="en-GB"/>
        </w:rPr>
      </w:pPr>
    </w:p>
    <w:p w14:paraId="1472E703" w14:textId="17150B59" w:rsidR="001C3403" w:rsidRDefault="001C3403" w:rsidP="009D0D84">
      <w:pPr>
        <w:overflowPunct/>
        <w:textAlignment w:val="auto"/>
        <w:rPr>
          <w:rFonts w:asciiTheme="minorHAnsi" w:hAnsiTheme="minorHAnsi" w:cstheme="minorHAnsi"/>
          <w:sz w:val="24"/>
          <w:szCs w:val="24"/>
          <w:lang w:eastAsia="en-GB"/>
        </w:rPr>
      </w:pPr>
    </w:p>
    <w:p w14:paraId="1D612416" w14:textId="32B20FCC" w:rsidR="001C3403" w:rsidRDefault="001C3403" w:rsidP="009D0D84">
      <w:pPr>
        <w:overflowPunct/>
        <w:textAlignment w:val="auto"/>
        <w:rPr>
          <w:rFonts w:asciiTheme="minorHAnsi" w:hAnsiTheme="minorHAnsi" w:cstheme="minorHAnsi"/>
          <w:sz w:val="24"/>
          <w:szCs w:val="24"/>
          <w:lang w:eastAsia="en-GB"/>
        </w:rPr>
      </w:pPr>
    </w:p>
    <w:p w14:paraId="7414DA9A" w14:textId="5F132973" w:rsidR="001C3403" w:rsidRDefault="001C3403" w:rsidP="009D0D84">
      <w:pPr>
        <w:overflowPunct/>
        <w:textAlignment w:val="auto"/>
        <w:rPr>
          <w:rFonts w:asciiTheme="minorHAnsi" w:hAnsiTheme="minorHAnsi" w:cstheme="minorHAnsi"/>
          <w:sz w:val="24"/>
          <w:szCs w:val="24"/>
          <w:lang w:eastAsia="en-GB"/>
        </w:rPr>
      </w:pPr>
    </w:p>
    <w:p w14:paraId="7D2A0301" w14:textId="4FC24296" w:rsidR="001C3403" w:rsidRDefault="001C3403" w:rsidP="009D0D84">
      <w:pPr>
        <w:overflowPunct/>
        <w:textAlignment w:val="auto"/>
        <w:rPr>
          <w:rFonts w:asciiTheme="minorHAnsi" w:hAnsiTheme="minorHAnsi" w:cstheme="minorHAnsi"/>
          <w:sz w:val="24"/>
          <w:szCs w:val="24"/>
          <w:lang w:eastAsia="en-GB"/>
        </w:rPr>
      </w:pPr>
    </w:p>
    <w:p w14:paraId="6A814CD5" w14:textId="7D6D6722" w:rsidR="001C3403" w:rsidRDefault="001C3403" w:rsidP="009D0D84">
      <w:pPr>
        <w:overflowPunct/>
        <w:textAlignment w:val="auto"/>
        <w:rPr>
          <w:rFonts w:asciiTheme="minorHAnsi" w:hAnsiTheme="minorHAnsi" w:cstheme="minorHAnsi"/>
          <w:sz w:val="24"/>
          <w:szCs w:val="24"/>
          <w:lang w:eastAsia="en-GB"/>
        </w:rPr>
      </w:pPr>
    </w:p>
    <w:p w14:paraId="691A88CC" w14:textId="39FEE748" w:rsidR="001C3403" w:rsidRDefault="001C3403" w:rsidP="009D0D84">
      <w:pPr>
        <w:overflowPunct/>
        <w:textAlignment w:val="auto"/>
        <w:rPr>
          <w:rFonts w:asciiTheme="minorHAnsi" w:hAnsiTheme="minorHAnsi" w:cstheme="minorHAnsi"/>
          <w:sz w:val="24"/>
          <w:szCs w:val="24"/>
          <w:lang w:eastAsia="en-GB"/>
        </w:rPr>
      </w:pPr>
    </w:p>
    <w:p w14:paraId="02FB8196" w14:textId="05A71576" w:rsidR="001C3403" w:rsidRDefault="001C3403" w:rsidP="009D0D84">
      <w:pPr>
        <w:overflowPunct/>
        <w:textAlignment w:val="auto"/>
        <w:rPr>
          <w:rFonts w:asciiTheme="minorHAnsi" w:hAnsiTheme="minorHAnsi" w:cstheme="minorHAnsi"/>
          <w:sz w:val="24"/>
          <w:szCs w:val="24"/>
          <w:lang w:eastAsia="en-GB"/>
        </w:rPr>
      </w:pPr>
    </w:p>
    <w:p w14:paraId="75EF0BA9" w14:textId="6E9F4147" w:rsidR="001C3403" w:rsidRDefault="001C3403" w:rsidP="009D0D84">
      <w:pPr>
        <w:overflowPunct/>
        <w:textAlignment w:val="auto"/>
        <w:rPr>
          <w:rFonts w:asciiTheme="minorHAnsi" w:hAnsiTheme="minorHAnsi" w:cstheme="minorHAnsi"/>
          <w:sz w:val="24"/>
          <w:szCs w:val="24"/>
          <w:lang w:eastAsia="en-GB"/>
        </w:rPr>
      </w:pPr>
    </w:p>
    <w:p w14:paraId="6E982B43" w14:textId="5EC0ADE3" w:rsidR="001C3403" w:rsidRDefault="001C3403" w:rsidP="009D0D84">
      <w:pPr>
        <w:overflowPunct/>
        <w:textAlignment w:val="auto"/>
        <w:rPr>
          <w:rFonts w:asciiTheme="minorHAnsi" w:hAnsiTheme="minorHAnsi" w:cstheme="minorHAnsi"/>
          <w:sz w:val="24"/>
          <w:szCs w:val="24"/>
          <w:lang w:eastAsia="en-GB"/>
        </w:rPr>
      </w:pPr>
    </w:p>
    <w:p w14:paraId="20DBC3BF" w14:textId="29F1278B" w:rsidR="001C3403" w:rsidRDefault="001C3403" w:rsidP="009D0D84">
      <w:pPr>
        <w:overflowPunct/>
        <w:textAlignment w:val="auto"/>
        <w:rPr>
          <w:rFonts w:asciiTheme="minorHAnsi" w:hAnsiTheme="minorHAnsi" w:cstheme="minorHAnsi"/>
          <w:sz w:val="24"/>
          <w:szCs w:val="24"/>
          <w:lang w:eastAsia="en-GB"/>
        </w:rPr>
      </w:pPr>
    </w:p>
    <w:p w14:paraId="2386B8F8" w14:textId="0272C1C9" w:rsidR="001C3403" w:rsidRDefault="001C3403" w:rsidP="009D0D84">
      <w:pPr>
        <w:overflowPunct/>
        <w:textAlignment w:val="auto"/>
        <w:rPr>
          <w:rFonts w:asciiTheme="minorHAnsi" w:hAnsiTheme="minorHAnsi" w:cstheme="minorHAnsi"/>
          <w:sz w:val="24"/>
          <w:szCs w:val="24"/>
          <w:lang w:eastAsia="en-GB"/>
        </w:rPr>
      </w:pPr>
    </w:p>
    <w:p w14:paraId="0780FEA2" w14:textId="7AB552AF" w:rsidR="001C3403" w:rsidRDefault="001C3403" w:rsidP="009D0D84">
      <w:pPr>
        <w:overflowPunct/>
        <w:textAlignment w:val="auto"/>
        <w:rPr>
          <w:rFonts w:asciiTheme="minorHAnsi" w:hAnsiTheme="minorHAnsi" w:cstheme="minorHAnsi"/>
          <w:sz w:val="24"/>
          <w:szCs w:val="24"/>
          <w:lang w:eastAsia="en-GB"/>
        </w:rPr>
      </w:pPr>
    </w:p>
    <w:p w14:paraId="1931FF80" w14:textId="2E23867A" w:rsidR="001C3403" w:rsidRDefault="001C3403" w:rsidP="009D0D84">
      <w:pPr>
        <w:overflowPunct/>
        <w:textAlignment w:val="auto"/>
        <w:rPr>
          <w:rFonts w:asciiTheme="minorHAnsi" w:hAnsiTheme="minorHAnsi" w:cstheme="minorHAnsi"/>
          <w:sz w:val="24"/>
          <w:szCs w:val="24"/>
          <w:lang w:eastAsia="en-GB"/>
        </w:rPr>
      </w:pPr>
    </w:p>
    <w:p w14:paraId="23EAB9E8" w14:textId="7EEACCF9" w:rsidR="001C3403" w:rsidRDefault="001C3403" w:rsidP="009D0D84">
      <w:pPr>
        <w:overflowPunct/>
        <w:textAlignment w:val="auto"/>
        <w:rPr>
          <w:rFonts w:asciiTheme="minorHAnsi" w:hAnsiTheme="minorHAnsi" w:cstheme="minorHAnsi"/>
          <w:sz w:val="24"/>
          <w:szCs w:val="24"/>
          <w:lang w:eastAsia="en-GB"/>
        </w:rPr>
      </w:pPr>
    </w:p>
    <w:p w14:paraId="10C6688B" w14:textId="26A5482E" w:rsidR="001C3403" w:rsidRDefault="001C3403" w:rsidP="009D0D84">
      <w:pPr>
        <w:overflowPunct/>
        <w:textAlignment w:val="auto"/>
        <w:rPr>
          <w:rFonts w:asciiTheme="minorHAnsi" w:hAnsiTheme="minorHAnsi" w:cstheme="minorHAnsi"/>
          <w:sz w:val="24"/>
          <w:szCs w:val="24"/>
          <w:lang w:eastAsia="en-GB"/>
        </w:rPr>
      </w:pPr>
    </w:p>
    <w:p w14:paraId="2DCEE295" w14:textId="74D727BF" w:rsidR="001C3403" w:rsidRDefault="001C3403" w:rsidP="009D0D84">
      <w:pPr>
        <w:overflowPunct/>
        <w:textAlignment w:val="auto"/>
        <w:rPr>
          <w:rFonts w:asciiTheme="minorHAnsi" w:hAnsiTheme="minorHAnsi" w:cstheme="minorHAnsi"/>
          <w:sz w:val="24"/>
          <w:szCs w:val="24"/>
          <w:lang w:eastAsia="en-GB"/>
        </w:rPr>
      </w:pPr>
    </w:p>
    <w:p w14:paraId="7D1CBE5F" w14:textId="52C0499B" w:rsidR="001C3403" w:rsidRDefault="001C3403" w:rsidP="009D0D84">
      <w:pPr>
        <w:overflowPunct/>
        <w:textAlignment w:val="auto"/>
        <w:rPr>
          <w:rFonts w:asciiTheme="minorHAnsi" w:hAnsiTheme="minorHAnsi" w:cstheme="minorHAnsi"/>
          <w:sz w:val="24"/>
          <w:szCs w:val="24"/>
          <w:lang w:eastAsia="en-GB"/>
        </w:rPr>
      </w:pPr>
    </w:p>
    <w:p w14:paraId="35D4AC55" w14:textId="3AE3F75F" w:rsidR="001C3403" w:rsidRDefault="001C3403" w:rsidP="009D0D84">
      <w:pPr>
        <w:overflowPunct/>
        <w:textAlignment w:val="auto"/>
        <w:rPr>
          <w:rFonts w:asciiTheme="minorHAnsi" w:hAnsiTheme="minorHAnsi" w:cstheme="minorHAnsi"/>
          <w:sz w:val="24"/>
          <w:szCs w:val="24"/>
          <w:lang w:eastAsia="en-GB"/>
        </w:rPr>
      </w:pPr>
    </w:p>
    <w:p w14:paraId="5695BDB8" w14:textId="499C1D40" w:rsidR="001C3403" w:rsidRDefault="001C3403" w:rsidP="009D0D84">
      <w:pPr>
        <w:overflowPunct/>
        <w:textAlignment w:val="auto"/>
        <w:rPr>
          <w:rFonts w:asciiTheme="minorHAnsi" w:hAnsiTheme="minorHAnsi" w:cstheme="minorHAnsi"/>
          <w:sz w:val="24"/>
          <w:szCs w:val="24"/>
          <w:lang w:eastAsia="en-GB"/>
        </w:rPr>
      </w:pPr>
    </w:p>
    <w:p w14:paraId="051AFF30" w14:textId="77BC8D3B" w:rsidR="001C3403" w:rsidRDefault="001C3403" w:rsidP="009D0D84">
      <w:pPr>
        <w:overflowPunct/>
        <w:textAlignment w:val="auto"/>
        <w:rPr>
          <w:rFonts w:asciiTheme="minorHAnsi" w:hAnsiTheme="minorHAnsi" w:cstheme="minorHAnsi"/>
          <w:sz w:val="24"/>
          <w:szCs w:val="24"/>
          <w:lang w:eastAsia="en-GB"/>
        </w:rPr>
      </w:pPr>
    </w:p>
    <w:p w14:paraId="17830480" w14:textId="185063EA" w:rsidR="001C3403" w:rsidRDefault="001C3403" w:rsidP="009D0D84">
      <w:pPr>
        <w:overflowPunct/>
        <w:textAlignment w:val="auto"/>
        <w:rPr>
          <w:rFonts w:asciiTheme="minorHAnsi" w:hAnsiTheme="minorHAnsi" w:cstheme="minorHAnsi"/>
          <w:sz w:val="24"/>
          <w:szCs w:val="24"/>
          <w:lang w:eastAsia="en-GB"/>
        </w:rPr>
      </w:pPr>
    </w:p>
    <w:p w14:paraId="5F15D170" w14:textId="63108FD3" w:rsidR="001C3403" w:rsidRDefault="001C3403" w:rsidP="009D0D84">
      <w:pPr>
        <w:overflowPunct/>
        <w:textAlignment w:val="auto"/>
        <w:rPr>
          <w:rFonts w:asciiTheme="minorHAnsi" w:hAnsiTheme="minorHAnsi" w:cstheme="minorHAnsi"/>
          <w:sz w:val="24"/>
          <w:szCs w:val="24"/>
          <w:lang w:eastAsia="en-GB"/>
        </w:rPr>
      </w:pPr>
    </w:p>
    <w:p w14:paraId="0D6A7F33" w14:textId="499E906F" w:rsidR="001C3403" w:rsidRDefault="001C3403" w:rsidP="009D0D84">
      <w:pPr>
        <w:overflowPunct/>
        <w:textAlignment w:val="auto"/>
        <w:rPr>
          <w:rFonts w:asciiTheme="minorHAnsi" w:hAnsiTheme="minorHAnsi" w:cstheme="minorHAnsi"/>
          <w:sz w:val="24"/>
          <w:szCs w:val="24"/>
          <w:lang w:eastAsia="en-GB"/>
        </w:rPr>
      </w:pPr>
    </w:p>
    <w:p w14:paraId="6317C20C" w14:textId="217C2A64" w:rsidR="001C3403" w:rsidRDefault="001C3403" w:rsidP="009D0D84">
      <w:pPr>
        <w:overflowPunct/>
        <w:textAlignment w:val="auto"/>
        <w:rPr>
          <w:rFonts w:asciiTheme="minorHAnsi" w:hAnsiTheme="minorHAnsi" w:cstheme="minorHAnsi"/>
          <w:sz w:val="24"/>
          <w:szCs w:val="24"/>
          <w:lang w:eastAsia="en-GB"/>
        </w:rPr>
      </w:pPr>
    </w:p>
    <w:p w14:paraId="3373049D" w14:textId="5E84BD0C" w:rsidR="001C3403" w:rsidRDefault="001C3403" w:rsidP="009D0D84">
      <w:pPr>
        <w:overflowPunct/>
        <w:textAlignment w:val="auto"/>
        <w:rPr>
          <w:rFonts w:asciiTheme="minorHAnsi" w:hAnsiTheme="minorHAnsi" w:cstheme="minorHAnsi"/>
          <w:sz w:val="24"/>
          <w:szCs w:val="24"/>
          <w:lang w:eastAsia="en-GB"/>
        </w:rPr>
      </w:pPr>
    </w:p>
    <w:p w14:paraId="2555502D" w14:textId="54F18784" w:rsidR="001C3403" w:rsidRDefault="001C3403" w:rsidP="009D0D84">
      <w:pPr>
        <w:overflowPunct/>
        <w:textAlignment w:val="auto"/>
        <w:rPr>
          <w:rFonts w:asciiTheme="minorHAnsi" w:hAnsiTheme="minorHAnsi" w:cstheme="minorHAnsi"/>
          <w:sz w:val="24"/>
          <w:szCs w:val="24"/>
          <w:lang w:eastAsia="en-GB"/>
        </w:rPr>
      </w:pPr>
    </w:p>
    <w:p w14:paraId="50E8C37F" w14:textId="0CA0B23C" w:rsidR="001C3403" w:rsidRDefault="001C3403" w:rsidP="009D0D84">
      <w:pPr>
        <w:overflowPunct/>
        <w:textAlignment w:val="auto"/>
        <w:rPr>
          <w:rFonts w:asciiTheme="minorHAnsi" w:hAnsiTheme="minorHAnsi" w:cstheme="minorHAnsi"/>
          <w:sz w:val="24"/>
          <w:szCs w:val="24"/>
          <w:lang w:eastAsia="en-GB"/>
        </w:rPr>
      </w:pPr>
    </w:p>
    <w:p w14:paraId="2B0DF63C" w14:textId="51AC3197" w:rsidR="001C3403" w:rsidRDefault="001C3403">
      <w:pPr>
        <w:overflowPunct/>
        <w:autoSpaceDE/>
        <w:autoSpaceDN/>
        <w:adjustRightInd/>
        <w:textAlignment w:val="auto"/>
        <w:rPr>
          <w:rFonts w:asciiTheme="minorHAnsi" w:hAnsiTheme="minorHAnsi" w:cstheme="minorHAnsi"/>
          <w:sz w:val="24"/>
          <w:szCs w:val="24"/>
          <w:lang w:eastAsia="en-GB"/>
        </w:rPr>
      </w:pPr>
      <w:r>
        <w:rPr>
          <w:rFonts w:asciiTheme="minorHAnsi" w:hAnsiTheme="minorHAnsi" w:cstheme="minorHAnsi"/>
          <w:sz w:val="24"/>
          <w:szCs w:val="24"/>
          <w:lang w:eastAsia="en-GB"/>
        </w:rPr>
        <w:br w:type="page"/>
      </w:r>
    </w:p>
    <w:p w14:paraId="7E8F0A67" w14:textId="77777777" w:rsidR="00B04037" w:rsidRDefault="00B04037" w:rsidP="001C3403">
      <w:pPr>
        <w:keepNext/>
        <w:widowControl w:val="0"/>
        <w:overflowPunct/>
        <w:autoSpaceDE/>
        <w:autoSpaceDN/>
        <w:adjustRightInd/>
        <w:jc w:val="center"/>
        <w:textAlignment w:val="auto"/>
        <w:outlineLvl w:val="0"/>
        <w:rPr>
          <w:rFonts w:ascii="Arial" w:hAnsi="Arial" w:cs="Arial"/>
          <w:b/>
          <w:sz w:val="24"/>
          <w:szCs w:val="24"/>
          <w:highlight w:val="yellow"/>
          <w:u w:val="single"/>
          <w:lang w:val="en-US"/>
        </w:rPr>
        <w:sectPr w:rsidR="00B04037" w:rsidSect="007711C8">
          <w:footerReference w:type="default" r:id="rId15"/>
          <w:footnotePr>
            <w:pos w:val="sectEnd"/>
          </w:footnotePr>
          <w:endnotePr>
            <w:numFmt w:val="decimal"/>
            <w:numStart w:val="0"/>
          </w:endnotePr>
          <w:pgSz w:w="11907" w:h="16840" w:code="9"/>
          <w:pgMar w:top="567" w:right="1134" w:bottom="567" w:left="1134" w:header="567" w:footer="567" w:gutter="0"/>
          <w:cols w:space="720"/>
          <w:docGrid w:linePitch="272"/>
        </w:sectPr>
      </w:pPr>
    </w:p>
    <w:p w14:paraId="207F036B" w14:textId="77777777" w:rsidR="001C3403" w:rsidRPr="00516184" w:rsidRDefault="001C3403" w:rsidP="001C3403">
      <w:pPr>
        <w:keepNext/>
        <w:widowControl w:val="0"/>
        <w:overflowPunct/>
        <w:autoSpaceDE/>
        <w:autoSpaceDN/>
        <w:adjustRightInd/>
        <w:jc w:val="center"/>
        <w:textAlignment w:val="auto"/>
        <w:outlineLvl w:val="0"/>
        <w:rPr>
          <w:rFonts w:ascii="Arial" w:hAnsi="Arial" w:cs="Arial"/>
          <w:b/>
          <w:sz w:val="24"/>
          <w:szCs w:val="24"/>
          <w:u w:val="single"/>
          <w:lang w:val="en-US"/>
        </w:rPr>
      </w:pPr>
      <w:r w:rsidRPr="00516184">
        <w:rPr>
          <w:rFonts w:ascii="Arial" w:hAnsi="Arial" w:cs="Arial"/>
          <w:b/>
          <w:sz w:val="24"/>
          <w:szCs w:val="24"/>
          <w:u w:val="single"/>
          <w:lang w:val="en-US"/>
        </w:rPr>
        <w:t>CHECKLIST FOR HANDLING SUSPECTED DRUG RELATED INCIDENTS IN SCHOOLS</w:t>
      </w:r>
    </w:p>
    <w:p w14:paraId="431CF88F" w14:textId="77777777" w:rsidR="001C3403" w:rsidRPr="00516184" w:rsidRDefault="001C3403" w:rsidP="00B04037">
      <w:pPr>
        <w:overflowPunct/>
        <w:autoSpaceDE/>
        <w:autoSpaceDN/>
        <w:adjustRightInd/>
        <w:spacing w:after="120"/>
        <w:jc w:val="both"/>
        <w:textAlignment w:val="auto"/>
        <w:rPr>
          <w:rFonts w:ascii="Arial" w:hAnsi="Arial" w:cs="Arial"/>
          <w:sz w:val="16"/>
          <w:szCs w:val="16"/>
          <w:lang w:val="en-US"/>
        </w:rPr>
      </w:pPr>
    </w:p>
    <w:p w14:paraId="497856B9" w14:textId="25B92199" w:rsidR="001C3403" w:rsidRPr="00516184" w:rsidRDefault="001C3403" w:rsidP="00B04037">
      <w:pPr>
        <w:overflowPunct/>
        <w:autoSpaceDE/>
        <w:autoSpaceDN/>
        <w:adjustRightInd/>
        <w:spacing w:after="240"/>
        <w:ind w:right="-79"/>
        <w:jc w:val="both"/>
        <w:textAlignment w:val="auto"/>
        <w:rPr>
          <w:rFonts w:ascii="Arial" w:hAnsi="Arial" w:cs="Arial"/>
          <w:szCs w:val="21"/>
          <w:lang w:val="en-US"/>
        </w:rPr>
      </w:pPr>
      <w:r w:rsidRPr="00516184">
        <w:rPr>
          <w:rFonts w:ascii="Arial" w:hAnsi="Arial" w:cs="Arial"/>
          <w:szCs w:val="21"/>
          <w:lang w:val="en-US"/>
        </w:rPr>
        <w:t>This is a guide on the key procedures to undertake when a drug-related incident occurs in schools.</w:t>
      </w:r>
    </w:p>
    <w:p w14:paraId="2CC90203" w14:textId="77777777" w:rsidR="001C3403" w:rsidRPr="00516184" w:rsidRDefault="001C3403" w:rsidP="00E105FB">
      <w:pPr>
        <w:numPr>
          <w:ilvl w:val="0"/>
          <w:numId w:val="38"/>
        </w:numPr>
        <w:tabs>
          <w:tab w:val="clear" w:pos="720"/>
        </w:tabs>
        <w:overflowPunct/>
        <w:autoSpaceDE/>
        <w:autoSpaceDN/>
        <w:adjustRightInd/>
        <w:spacing w:after="120"/>
        <w:ind w:left="425" w:hanging="425"/>
        <w:jc w:val="both"/>
        <w:textAlignment w:val="auto"/>
        <w:rPr>
          <w:rFonts w:ascii="Arial" w:hAnsi="Arial" w:cs="Arial"/>
          <w:b/>
          <w:bCs/>
          <w:szCs w:val="21"/>
          <w:lang w:val="en-US"/>
        </w:rPr>
      </w:pPr>
      <w:r w:rsidRPr="00516184">
        <w:rPr>
          <w:rFonts w:ascii="Arial" w:hAnsi="Arial" w:cs="Arial"/>
          <w:b/>
          <w:bCs/>
          <w:szCs w:val="21"/>
          <w:lang w:val="en-US"/>
        </w:rPr>
        <w:t xml:space="preserve">Ensure the safety of the individual pupil involved, of other pupils, </w:t>
      </w:r>
      <w:proofErr w:type="gramStart"/>
      <w:r w:rsidRPr="00516184">
        <w:rPr>
          <w:rFonts w:ascii="Arial" w:hAnsi="Arial" w:cs="Arial"/>
          <w:b/>
          <w:bCs/>
          <w:szCs w:val="21"/>
          <w:lang w:val="en-US"/>
        </w:rPr>
        <w:t>yourself</w:t>
      </w:r>
      <w:proofErr w:type="gramEnd"/>
      <w:r w:rsidRPr="00516184">
        <w:rPr>
          <w:rFonts w:ascii="Arial" w:hAnsi="Arial" w:cs="Arial"/>
          <w:b/>
          <w:bCs/>
          <w:szCs w:val="21"/>
          <w:lang w:val="en-US"/>
        </w:rPr>
        <w:t xml:space="preserve"> and other staff. On finding a situation with a suspected substance: -</w:t>
      </w:r>
    </w:p>
    <w:p w14:paraId="365EFCF7"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Get help immediately from another adult.</w:t>
      </w:r>
    </w:p>
    <w:p w14:paraId="751B5B55" w14:textId="77777777" w:rsidR="001C3403" w:rsidRPr="00516184" w:rsidRDefault="001C3403" w:rsidP="00E105FB">
      <w:pPr>
        <w:numPr>
          <w:ilvl w:val="1"/>
          <w:numId w:val="39"/>
        </w:numPr>
        <w:tabs>
          <w:tab w:val="clear" w:pos="1440"/>
        </w:tabs>
        <w:overflowPunct/>
        <w:autoSpaceDE/>
        <w:autoSpaceDN/>
        <w:adjustRightInd/>
        <w:spacing w:after="120"/>
        <w:ind w:left="850" w:hanging="425"/>
        <w:jc w:val="both"/>
        <w:textAlignment w:val="auto"/>
        <w:rPr>
          <w:rFonts w:ascii="Arial" w:hAnsi="Arial" w:cs="Arial"/>
          <w:szCs w:val="21"/>
          <w:lang w:val="en-US"/>
        </w:rPr>
      </w:pPr>
      <w:r w:rsidRPr="00516184">
        <w:rPr>
          <w:rFonts w:ascii="Arial" w:hAnsi="Arial" w:cs="Arial"/>
          <w:szCs w:val="21"/>
          <w:lang w:val="en-US"/>
        </w:rPr>
        <w:t>Assess situation, to see if this is a life-threatening situation or not.</w:t>
      </w:r>
    </w:p>
    <w:p w14:paraId="358BB049" w14:textId="77777777" w:rsidR="001C3403" w:rsidRPr="00516184" w:rsidRDefault="001C3403" w:rsidP="00B04037">
      <w:pPr>
        <w:keepNext/>
        <w:overflowPunct/>
        <w:autoSpaceDE/>
        <w:autoSpaceDN/>
        <w:adjustRightInd/>
        <w:spacing w:after="120"/>
        <w:jc w:val="both"/>
        <w:textAlignment w:val="auto"/>
        <w:outlineLvl w:val="1"/>
        <w:rPr>
          <w:rFonts w:ascii="Arial" w:hAnsi="Arial" w:cs="Arial"/>
          <w:b/>
          <w:szCs w:val="24"/>
        </w:rPr>
      </w:pPr>
      <w:r w:rsidRPr="00516184">
        <w:rPr>
          <w:rFonts w:ascii="Arial" w:hAnsi="Arial" w:cs="Arial"/>
          <w:b/>
          <w:szCs w:val="24"/>
        </w:rPr>
        <w:t>If an emergency: -</w:t>
      </w:r>
    </w:p>
    <w:p w14:paraId="4AF6A348"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 xml:space="preserve">If </w:t>
      </w:r>
      <w:proofErr w:type="gramStart"/>
      <w:r w:rsidRPr="00516184">
        <w:rPr>
          <w:rFonts w:ascii="Arial" w:hAnsi="Arial" w:cs="Arial"/>
          <w:szCs w:val="21"/>
          <w:lang w:val="en-US"/>
        </w:rPr>
        <w:t>necessary</w:t>
      </w:r>
      <w:proofErr w:type="gramEnd"/>
      <w:r w:rsidRPr="00516184">
        <w:rPr>
          <w:rFonts w:ascii="Arial" w:hAnsi="Arial" w:cs="Arial"/>
          <w:szCs w:val="21"/>
          <w:lang w:val="en-US"/>
        </w:rPr>
        <w:t xml:space="preserve"> contact an ambulance.</w:t>
      </w:r>
    </w:p>
    <w:p w14:paraId="72E2D4EC"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Put person under the influence of the drugs in the recovery position.</w:t>
      </w:r>
    </w:p>
    <w:p w14:paraId="030F64CA"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Ensure airways are cleared.</w:t>
      </w:r>
    </w:p>
    <w:p w14:paraId="009A4106" w14:textId="77777777" w:rsidR="001C3403" w:rsidRPr="00516184" w:rsidRDefault="001C3403" w:rsidP="00E105FB">
      <w:pPr>
        <w:numPr>
          <w:ilvl w:val="1"/>
          <w:numId w:val="39"/>
        </w:numPr>
        <w:tabs>
          <w:tab w:val="clear" w:pos="1440"/>
        </w:tabs>
        <w:overflowPunct/>
        <w:autoSpaceDE/>
        <w:autoSpaceDN/>
        <w:adjustRightInd/>
        <w:spacing w:after="120"/>
        <w:ind w:left="850" w:hanging="425"/>
        <w:jc w:val="both"/>
        <w:textAlignment w:val="auto"/>
        <w:rPr>
          <w:rFonts w:ascii="Arial" w:hAnsi="Arial" w:cs="Arial"/>
          <w:szCs w:val="21"/>
          <w:lang w:val="en-US"/>
        </w:rPr>
      </w:pPr>
      <w:r w:rsidRPr="00516184">
        <w:rPr>
          <w:rFonts w:ascii="Arial" w:hAnsi="Arial" w:cs="Arial"/>
          <w:szCs w:val="21"/>
          <w:lang w:val="en-US"/>
        </w:rPr>
        <w:t>Remove any other bystanders from the immediate vicinity.</w:t>
      </w:r>
    </w:p>
    <w:p w14:paraId="38BD3A08" w14:textId="77777777" w:rsidR="001C3403" w:rsidRPr="00516184" w:rsidRDefault="001C3403" w:rsidP="00B04037">
      <w:pPr>
        <w:keepNext/>
        <w:overflowPunct/>
        <w:autoSpaceDE/>
        <w:autoSpaceDN/>
        <w:adjustRightInd/>
        <w:spacing w:after="120"/>
        <w:jc w:val="both"/>
        <w:textAlignment w:val="auto"/>
        <w:outlineLvl w:val="1"/>
        <w:rPr>
          <w:rFonts w:ascii="Arial" w:hAnsi="Arial" w:cs="Arial"/>
          <w:b/>
          <w:szCs w:val="24"/>
        </w:rPr>
      </w:pPr>
      <w:r w:rsidRPr="00516184">
        <w:rPr>
          <w:rFonts w:ascii="Arial" w:hAnsi="Arial" w:cs="Arial"/>
          <w:b/>
          <w:szCs w:val="24"/>
        </w:rPr>
        <w:t>Then in all cases: -</w:t>
      </w:r>
    </w:p>
    <w:p w14:paraId="4E680DE1"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Carefully gather up any drugs / paraphernalia / evidence lying around and keep safely.</w:t>
      </w:r>
    </w:p>
    <w:p w14:paraId="08E95AB1" w14:textId="77777777"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Ascertain which substances / drugs have been taken and how much.</w:t>
      </w:r>
    </w:p>
    <w:p w14:paraId="7B48E5A1" w14:textId="4EEE6FA4" w:rsidR="001C3403" w:rsidRPr="00516184" w:rsidRDefault="001C3403" w:rsidP="00E105FB">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 xml:space="preserve">Secure all drugs and paraphernalia and give to the Principal / Designated Teacher for drugs </w:t>
      </w:r>
      <w:proofErr w:type="gramStart"/>
      <w:r w:rsidRPr="00516184">
        <w:rPr>
          <w:rFonts w:ascii="Arial" w:hAnsi="Arial" w:cs="Arial"/>
          <w:szCs w:val="21"/>
          <w:lang w:val="en-US"/>
        </w:rPr>
        <w:t>immediately, and</w:t>
      </w:r>
      <w:proofErr w:type="gramEnd"/>
      <w:r w:rsidRPr="00516184">
        <w:rPr>
          <w:rFonts w:ascii="Arial" w:hAnsi="Arial" w:cs="Arial"/>
          <w:szCs w:val="21"/>
          <w:lang w:val="en-US"/>
        </w:rPr>
        <w:t xml:space="preserve"> lock them away.</w:t>
      </w:r>
    </w:p>
    <w:p w14:paraId="369E4D92" w14:textId="77777777" w:rsidR="001C3403" w:rsidRPr="00516184" w:rsidRDefault="001C3403" w:rsidP="00E105FB">
      <w:pPr>
        <w:numPr>
          <w:ilvl w:val="1"/>
          <w:numId w:val="39"/>
        </w:numPr>
        <w:tabs>
          <w:tab w:val="clear" w:pos="1440"/>
        </w:tabs>
        <w:overflowPunct/>
        <w:autoSpaceDE/>
        <w:autoSpaceDN/>
        <w:adjustRightInd/>
        <w:spacing w:after="120"/>
        <w:ind w:left="850" w:hanging="425"/>
        <w:jc w:val="both"/>
        <w:textAlignment w:val="auto"/>
        <w:rPr>
          <w:rFonts w:ascii="Arial" w:hAnsi="Arial" w:cs="Arial"/>
          <w:szCs w:val="21"/>
          <w:lang w:val="en-US"/>
        </w:rPr>
      </w:pPr>
      <w:r w:rsidRPr="00516184">
        <w:rPr>
          <w:rFonts w:ascii="Arial" w:hAnsi="Arial" w:cs="Arial"/>
          <w:szCs w:val="21"/>
          <w:lang w:val="en-US"/>
        </w:rPr>
        <w:t>Contact the parents/guardians as soon as possible.</w:t>
      </w:r>
    </w:p>
    <w:p w14:paraId="0294E10F" w14:textId="77777777" w:rsidR="001C3403" w:rsidRPr="00516184" w:rsidRDefault="001C3403" w:rsidP="00B04037">
      <w:pPr>
        <w:numPr>
          <w:ilvl w:val="0"/>
          <w:numId w:val="38"/>
        </w:numPr>
        <w:tabs>
          <w:tab w:val="clear" w:pos="720"/>
        </w:tabs>
        <w:overflowPunct/>
        <w:autoSpaceDE/>
        <w:autoSpaceDN/>
        <w:adjustRightInd/>
        <w:spacing w:after="120"/>
        <w:ind w:left="425" w:hanging="425"/>
        <w:jc w:val="both"/>
        <w:textAlignment w:val="auto"/>
        <w:rPr>
          <w:rFonts w:ascii="Arial" w:hAnsi="Arial" w:cs="Arial"/>
          <w:b/>
          <w:bCs/>
          <w:szCs w:val="21"/>
          <w:lang w:val="en-US"/>
        </w:rPr>
      </w:pPr>
      <w:r w:rsidRPr="00516184">
        <w:rPr>
          <w:rFonts w:ascii="Arial" w:hAnsi="Arial" w:cs="Arial"/>
          <w:b/>
          <w:bCs/>
          <w:szCs w:val="21"/>
          <w:lang w:val="en-US"/>
        </w:rPr>
        <w:t>Ensure all incidents are properly investigated and recorded: -</w:t>
      </w:r>
    </w:p>
    <w:p w14:paraId="248AB1A6"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Never accuse pupils of drug dealing/possession; these are alleged illicit substances until substantiated by the PSNI.</w:t>
      </w:r>
    </w:p>
    <w:p w14:paraId="77CE05CB"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 xml:space="preserve">Conduct search procedures according to school policy. (Never search personal belongings without permission. It is okay to search school property such as lockers, </w:t>
      </w:r>
      <w:proofErr w:type="gramStart"/>
      <w:r w:rsidRPr="00516184">
        <w:rPr>
          <w:rFonts w:ascii="Arial" w:hAnsi="Arial" w:cs="Arial"/>
          <w:szCs w:val="21"/>
          <w:lang w:val="en-US"/>
        </w:rPr>
        <w:t>cupboards</w:t>
      </w:r>
      <w:proofErr w:type="gramEnd"/>
      <w:r w:rsidRPr="00516184">
        <w:rPr>
          <w:rFonts w:ascii="Arial" w:hAnsi="Arial" w:cs="Arial"/>
          <w:szCs w:val="21"/>
          <w:lang w:val="en-US"/>
        </w:rPr>
        <w:t xml:space="preserve"> or desks).</w:t>
      </w:r>
    </w:p>
    <w:p w14:paraId="35C14172"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Ensure all drugs are safely and securely stored or destroyed, making sure that this is witnessed by another adult and recorded.</w:t>
      </w:r>
    </w:p>
    <w:p w14:paraId="51F88044"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Gather details and data from all the eyewitnesses at the scene.</w:t>
      </w:r>
    </w:p>
    <w:p w14:paraId="455D7FFA"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 xml:space="preserve">All statements and phone calls should be recorded, </w:t>
      </w:r>
      <w:proofErr w:type="gramStart"/>
      <w:r w:rsidRPr="00516184">
        <w:rPr>
          <w:rFonts w:ascii="Arial" w:hAnsi="Arial" w:cs="Arial"/>
          <w:szCs w:val="21"/>
          <w:lang w:val="en-US"/>
        </w:rPr>
        <w:t>signed</w:t>
      </w:r>
      <w:proofErr w:type="gramEnd"/>
      <w:r w:rsidRPr="00516184">
        <w:rPr>
          <w:rFonts w:ascii="Arial" w:hAnsi="Arial" w:cs="Arial"/>
          <w:szCs w:val="21"/>
          <w:lang w:val="en-US"/>
        </w:rPr>
        <w:t xml:space="preserve"> and dated.</w:t>
      </w:r>
    </w:p>
    <w:p w14:paraId="2F037A67" w14:textId="77777777"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Record all information on official incident form and sign and date, or ensure accurate details are given to whoever is writing the form and co-sign.</w:t>
      </w:r>
    </w:p>
    <w:p w14:paraId="337BA06E" w14:textId="40049685" w:rsidR="001C3403" w:rsidRPr="00516184" w:rsidRDefault="001C3403" w:rsidP="00E105FB">
      <w:pPr>
        <w:numPr>
          <w:ilvl w:val="1"/>
          <w:numId w:val="39"/>
        </w:numPr>
        <w:tabs>
          <w:tab w:val="clear" w:pos="1440"/>
        </w:tabs>
        <w:overflowPunct/>
        <w:autoSpaceDE/>
        <w:autoSpaceDN/>
        <w:adjustRightInd/>
        <w:spacing w:after="80"/>
        <w:ind w:left="851" w:hanging="425"/>
        <w:jc w:val="both"/>
        <w:textAlignment w:val="auto"/>
        <w:rPr>
          <w:rFonts w:ascii="Arial" w:hAnsi="Arial" w:cs="Arial"/>
          <w:szCs w:val="21"/>
          <w:lang w:val="en-US"/>
        </w:rPr>
      </w:pPr>
      <w:r w:rsidRPr="00516184">
        <w:rPr>
          <w:rFonts w:ascii="Arial" w:hAnsi="Arial" w:cs="Arial"/>
          <w:szCs w:val="21"/>
          <w:lang w:val="en-US"/>
        </w:rPr>
        <w:t>Ensure an incident form is filled in and forwarded to the EA, as appropriate.</w:t>
      </w:r>
    </w:p>
    <w:p w14:paraId="28C65BBA" w14:textId="77777777" w:rsidR="001C3403" w:rsidRPr="00516184" w:rsidRDefault="001C3403" w:rsidP="00E105FB">
      <w:pPr>
        <w:numPr>
          <w:ilvl w:val="1"/>
          <w:numId w:val="39"/>
        </w:numPr>
        <w:tabs>
          <w:tab w:val="clear" w:pos="1440"/>
        </w:tabs>
        <w:overflowPunct/>
        <w:autoSpaceDE/>
        <w:autoSpaceDN/>
        <w:adjustRightInd/>
        <w:spacing w:after="120"/>
        <w:ind w:left="850" w:hanging="425"/>
        <w:jc w:val="both"/>
        <w:textAlignment w:val="auto"/>
        <w:rPr>
          <w:rFonts w:ascii="Arial" w:hAnsi="Arial" w:cs="Arial"/>
          <w:szCs w:val="21"/>
          <w:lang w:val="en-US"/>
        </w:rPr>
      </w:pPr>
      <w:r w:rsidRPr="00516184">
        <w:rPr>
          <w:rFonts w:ascii="Arial" w:hAnsi="Arial" w:cs="Arial"/>
          <w:szCs w:val="21"/>
          <w:lang w:val="en-US"/>
        </w:rPr>
        <w:t>Ensure that you follow all the procedures in your School’s Drugs Policy.</w:t>
      </w:r>
    </w:p>
    <w:p w14:paraId="664FAA0A" w14:textId="77777777" w:rsidR="001C3403" w:rsidRPr="00516184" w:rsidRDefault="001C3403" w:rsidP="00B04037">
      <w:pPr>
        <w:numPr>
          <w:ilvl w:val="0"/>
          <w:numId w:val="38"/>
        </w:numPr>
        <w:tabs>
          <w:tab w:val="clear" w:pos="720"/>
        </w:tabs>
        <w:overflowPunct/>
        <w:autoSpaceDE/>
        <w:autoSpaceDN/>
        <w:adjustRightInd/>
        <w:spacing w:after="120"/>
        <w:ind w:left="425" w:hanging="425"/>
        <w:jc w:val="both"/>
        <w:textAlignment w:val="auto"/>
        <w:rPr>
          <w:rFonts w:ascii="Arial" w:hAnsi="Arial" w:cs="Arial"/>
          <w:b/>
          <w:bCs/>
          <w:szCs w:val="21"/>
          <w:lang w:val="en-US"/>
        </w:rPr>
      </w:pPr>
      <w:r w:rsidRPr="00516184">
        <w:rPr>
          <w:rFonts w:ascii="Arial" w:hAnsi="Arial" w:cs="Arial"/>
          <w:b/>
          <w:bCs/>
          <w:szCs w:val="21"/>
          <w:lang w:val="en-US"/>
        </w:rPr>
        <w:t>Ensure appropriate individuals and agencies are informed and contacted as needed: -</w:t>
      </w:r>
    </w:p>
    <w:p w14:paraId="193B31A7"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Principal and designated teacher for drugs</w:t>
      </w:r>
    </w:p>
    <w:p w14:paraId="0EEC9C5A"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Parents / guardians</w:t>
      </w:r>
    </w:p>
    <w:p w14:paraId="2636E384"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PSNI (CSIO)</w:t>
      </w:r>
    </w:p>
    <w:p w14:paraId="22C308FC" w14:textId="3C3C4E5C"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EA as appropriate</w:t>
      </w:r>
    </w:p>
    <w:p w14:paraId="2F3C70B5"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Chairperson initially and subsequently the Board of Governors</w:t>
      </w:r>
    </w:p>
    <w:p w14:paraId="3CBC9C55"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The Education Welfare Officer</w:t>
      </w:r>
    </w:p>
    <w:p w14:paraId="2AC634C8" w14:textId="77777777" w:rsidR="001C3403" w:rsidRPr="00516184" w:rsidRDefault="001C3403" w:rsidP="004A5877">
      <w:pPr>
        <w:numPr>
          <w:ilvl w:val="1"/>
          <w:numId w:val="39"/>
        </w:numPr>
        <w:tabs>
          <w:tab w:val="clear" w:pos="1440"/>
        </w:tabs>
        <w:overflowPunct/>
        <w:autoSpaceDE/>
        <w:autoSpaceDN/>
        <w:adjustRightInd/>
        <w:spacing w:after="80"/>
        <w:ind w:left="850" w:hanging="425"/>
        <w:jc w:val="both"/>
        <w:textAlignment w:val="auto"/>
        <w:rPr>
          <w:rFonts w:ascii="Arial" w:hAnsi="Arial" w:cs="Arial"/>
          <w:szCs w:val="21"/>
          <w:lang w:val="en-US"/>
        </w:rPr>
      </w:pPr>
      <w:r w:rsidRPr="00516184">
        <w:rPr>
          <w:rFonts w:ascii="Arial" w:hAnsi="Arial" w:cs="Arial"/>
          <w:szCs w:val="21"/>
          <w:lang w:val="en-US"/>
        </w:rPr>
        <w:t>No media statements, only the Principal should do this</w:t>
      </w:r>
    </w:p>
    <w:p w14:paraId="79E34BB6" w14:textId="0E5CF704" w:rsidR="00E105FB" w:rsidRPr="00516184" w:rsidRDefault="001C3403" w:rsidP="00E105FB">
      <w:pPr>
        <w:numPr>
          <w:ilvl w:val="1"/>
          <w:numId w:val="39"/>
        </w:numPr>
        <w:tabs>
          <w:tab w:val="clear" w:pos="1440"/>
        </w:tabs>
        <w:overflowPunct/>
        <w:autoSpaceDE/>
        <w:autoSpaceDN/>
        <w:adjustRightInd/>
        <w:spacing w:after="240"/>
        <w:ind w:left="850" w:hanging="425"/>
        <w:jc w:val="both"/>
        <w:textAlignment w:val="auto"/>
        <w:rPr>
          <w:rFonts w:ascii="Arial" w:hAnsi="Arial" w:cs="Arial"/>
          <w:szCs w:val="21"/>
          <w:lang w:val="en-US"/>
        </w:rPr>
      </w:pPr>
      <w:r w:rsidRPr="00516184">
        <w:rPr>
          <w:rFonts w:ascii="Arial" w:hAnsi="Arial" w:cs="Arial"/>
          <w:szCs w:val="21"/>
          <w:lang w:val="en-US"/>
        </w:rPr>
        <w:t>Other pupils, parents and staff are only told on a need-to-know basis</w:t>
      </w:r>
    </w:p>
    <w:p w14:paraId="4862037B" w14:textId="77777777" w:rsidR="001C3403" w:rsidRPr="001C3403" w:rsidRDefault="001C3403" w:rsidP="001C3403">
      <w:pPr>
        <w:overflowPunct/>
        <w:autoSpaceDE/>
        <w:autoSpaceDN/>
        <w:adjustRightInd/>
        <w:jc w:val="both"/>
        <w:textAlignment w:val="auto"/>
        <w:rPr>
          <w:rFonts w:asciiTheme="minorHAnsi" w:hAnsiTheme="minorHAnsi" w:cstheme="minorHAnsi"/>
          <w:sz w:val="24"/>
          <w:szCs w:val="24"/>
          <w:lang w:val="en-US"/>
        </w:rPr>
      </w:pPr>
      <w:r w:rsidRPr="00516184">
        <w:rPr>
          <w:rFonts w:ascii="Arial" w:hAnsi="Arial" w:cs="Arial"/>
          <w:szCs w:val="21"/>
          <w:lang w:val="en-US"/>
        </w:rPr>
        <w:t xml:space="preserve">A pastoral / disciplinary response needs to </w:t>
      </w:r>
      <w:proofErr w:type="gramStart"/>
      <w:r w:rsidRPr="00516184">
        <w:rPr>
          <w:rFonts w:ascii="Arial" w:hAnsi="Arial" w:cs="Arial"/>
          <w:szCs w:val="21"/>
          <w:lang w:val="en-US"/>
        </w:rPr>
        <w:t>made</w:t>
      </w:r>
      <w:proofErr w:type="gramEnd"/>
      <w:r w:rsidRPr="00516184">
        <w:rPr>
          <w:rFonts w:ascii="Arial" w:hAnsi="Arial" w:cs="Arial"/>
          <w:szCs w:val="21"/>
          <w:lang w:val="en-US"/>
        </w:rPr>
        <w:t xml:space="preserve"> by the school, balancing the need for compassion and the pupil’s welfare with the need to send a clear message about illegal actions and behaviour and the impact on the school community.</w:t>
      </w:r>
    </w:p>
    <w:sectPr w:rsidR="001C3403" w:rsidRPr="001C3403" w:rsidSect="004A5877">
      <w:footnotePr>
        <w:pos w:val="sectEnd"/>
      </w:footnotePr>
      <w:endnotePr>
        <w:numFmt w:val="decimal"/>
        <w:numStart w:val="0"/>
      </w:endnotePr>
      <w:pgSz w:w="11907" w:h="16840" w:code="9"/>
      <w:pgMar w:top="851" w:right="851" w:bottom="851" w:left="851" w:header="22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B315" w14:textId="77777777" w:rsidR="00A719C9" w:rsidRDefault="00A719C9" w:rsidP="00A719C9">
      <w:r>
        <w:separator/>
      </w:r>
    </w:p>
  </w:endnote>
  <w:endnote w:type="continuationSeparator" w:id="0">
    <w:p w14:paraId="5F1F862F" w14:textId="77777777" w:rsidR="00A719C9" w:rsidRDefault="00A719C9" w:rsidP="00A7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FFD1" w14:textId="798B06EF" w:rsidR="00A719C9" w:rsidRDefault="00A719C9" w:rsidP="00B04037">
    <w:pPr>
      <w:pStyle w:val="Footer"/>
      <w:jc w:val="right"/>
    </w:pPr>
    <w:r>
      <w:fldChar w:fldCharType="begin"/>
    </w:r>
    <w:r>
      <w:instrText xml:space="preserve"> PAGE   \* MERGEFORMAT </w:instrText>
    </w:r>
    <w:r>
      <w:fldChar w:fldCharType="separate"/>
    </w:r>
    <w:r w:rsidR="00C921AC">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3382C" w14:textId="77777777" w:rsidR="00A719C9" w:rsidRDefault="00A719C9" w:rsidP="00A719C9">
      <w:r>
        <w:separator/>
      </w:r>
    </w:p>
  </w:footnote>
  <w:footnote w:type="continuationSeparator" w:id="0">
    <w:p w14:paraId="6D6DC20D" w14:textId="77777777" w:rsidR="00A719C9" w:rsidRDefault="00A719C9" w:rsidP="00A7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51E"/>
    <w:multiLevelType w:val="hybridMultilevel"/>
    <w:tmpl w:val="1C2E98BE"/>
    <w:lvl w:ilvl="0" w:tplc="0409000F">
      <w:start w:val="1"/>
      <w:numFmt w:val="decimal"/>
      <w:lvlText w:val="%1."/>
      <w:lvlJc w:val="left"/>
      <w:pPr>
        <w:tabs>
          <w:tab w:val="num" w:pos="720"/>
        </w:tabs>
        <w:ind w:left="720" w:hanging="360"/>
      </w:pPr>
    </w:lvl>
    <w:lvl w:ilvl="1" w:tplc="5EF8B85C">
      <w:start w:val="1"/>
      <w:numFmt w:val="bullet"/>
      <w:lvlText w:val=""/>
      <w:lvlJc w:val="left"/>
      <w:pPr>
        <w:tabs>
          <w:tab w:val="num" w:pos="1440"/>
        </w:tabs>
        <w:ind w:left="1440" w:hanging="360"/>
      </w:pPr>
      <w:rPr>
        <w:rFonts w:ascii="Wingdings" w:hAnsi="Wingdings"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B47C8"/>
    <w:multiLevelType w:val="hybridMultilevel"/>
    <w:tmpl w:val="180A8A9A"/>
    <w:lvl w:ilvl="0" w:tplc="294CA03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146A0"/>
    <w:multiLevelType w:val="hybridMultilevel"/>
    <w:tmpl w:val="3B1E6312"/>
    <w:lvl w:ilvl="0" w:tplc="AB4ADA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148F5AFE"/>
    <w:multiLevelType w:val="hybridMultilevel"/>
    <w:tmpl w:val="E9B08290"/>
    <w:lvl w:ilvl="0" w:tplc="04090003">
      <w:start w:val="1"/>
      <w:numFmt w:val="bullet"/>
      <w:lvlText w:val="o"/>
      <w:lvlJc w:val="left"/>
      <w:pPr>
        <w:tabs>
          <w:tab w:val="num" w:pos="700"/>
        </w:tabs>
        <w:ind w:left="680" w:hanging="3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C6FF0"/>
    <w:multiLevelType w:val="hybridMultilevel"/>
    <w:tmpl w:val="06925CAA"/>
    <w:lvl w:ilvl="0" w:tplc="AB4ADA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B8609C"/>
    <w:multiLevelType w:val="hybridMultilevel"/>
    <w:tmpl w:val="241470E2"/>
    <w:lvl w:ilvl="0" w:tplc="AB4ADA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A252E"/>
    <w:multiLevelType w:val="hybridMultilevel"/>
    <w:tmpl w:val="6078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05147"/>
    <w:multiLevelType w:val="hybridMultilevel"/>
    <w:tmpl w:val="A0BC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100EA"/>
    <w:multiLevelType w:val="hybridMultilevel"/>
    <w:tmpl w:val="7DB2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063A"/>
    <w:multiLevelType w:val="hybridMultilevel"/>
    <w:tmpl w:val="0B60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55035"/>
    <w:multiLevelType w:val="hybridMultilevel"/>
    <w:tmpl w:val="AB48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E1168"/>
    <w:multiLevelType w:val="hybridMultilevel"/>
    <w:tmpl w:val="D688B09E"/>
    <w:lvl w:ilvl="0" w:tplc="F7A4F9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D28"/>
    <w:multiLevelType w:val="hybridMultilevel"/>
    <w:tmpl w:val="B60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31F2A"/>
    <w:multiLevelType w:val="hybridMultilevel"/>
    <w:tmpl w:val="D388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950E2"/>
    <w:multiLevelType w:val="hybridMultilevel"/>
    <w:tmpl w:val="46A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74388"/>
    <w:multiLevelType w:val="hybridMultilevel"/>
    <w:tmpl w:val="0B8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5682D"/>
    <w:multiLevelType w:val="hybridMultilevel"/>
    <w:tmpl w:val="A9825A34"/>
    <w:lvl w:ilvl="0" w:tplc="AB4ADA0C">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84690"/>
    <w:multiLevelType w:val="hybridMultilevel"/>
    <w:tmpl w:val="C84A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970C6"/>
    <w:multiLevelType w:val="hybridMultilevel"/>
    <w:tmpl w:val="E2FC5E90"/>
    <w:lvl w:ilvl="0" w:tplc="294CA03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342905"/>
    <w:multiLevelType w:val="hybridMultilevel"/>
    <w:tmpl w:val="BA28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B7EE5"/>
    <w:multiLevelType w:val="hybridMultilevel"/>
    <w:tmpl w:val="B85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37571"/>
    <w:multiLevelType w:val="hybridMultilevel"/>
    <w:tmpl w:val="A0D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A54DB"/>
    <w:multiLevelType w:val="hybridMultilevel"/>
    <w:tmpl w:val="FC4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22542"/>
    <w:multiLevelType w:val="singleLevel"/>
    <w:tmpl w:val="9B42CBFA"/>
    <w:lvl w:ilvl="0">
      <w:start w:val="2001"/>
      <w:numFmt w:val="bullet"/>
      <w:lvlText w:val=""/>
      <w:lvlJc w:val="left"/>
      <w:pPr>
        <w:tabs>
          <w:tab w:val="num" w:pos="360"/>
        </w:tabs>
        <w:ind w:left="360" w:hanging="360"/>
      </w:pPr>
      <w:rPr>
        <w:rFonts w:ascii="Symbol" w:hAnsi="Symbol" w:hint="default"/>
        <w:sz w:val="20"/>
      </w:rPr>
    </w:lvl>
  </w:abstractNum>
  <w:abstractNum w:abstractNumId="24" w15:restartNumberingAfterBreak="0">
    <w:nsid w:val="57A6504C"/>
    <w:multiLevelType w:val="hybridMultilevel"/>
    <w:tmpl w:val="54EE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31711"/>
    <w:multiLevelType w:val="hybridMultilevel"/>
    <w:tmpl w:val="5906C1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30707"/>
    <w:multiLevelType w:val="hybridMultilevel"/>
    <w:tmpl w:val="852E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E3A31"/>
    <w:multiLevelType w:val="hybridMultilevel"/>
    <w:tmpl w:val="FB36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97367"/>
    <w:multiLevelType w:val="hybridMultilevel"/>
    <w:tmpl w:val="1792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B6B50"/>
    <w:multiLevelType w:val="hybridMultilevel"/>
    <w:tmpl w:val="DCE82CC8"/>
    <w:lvl w:ilvl="0" w:tplc="863E6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D4FA0"/>
    <w:multiLevelType w:val="hybridMultilevel"/>
    <w:tmpl w:val="04B8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12CB9"/>
    <w:multiLevelType w:val="hybridMultilevel"/>
    <w:tmpl w:val="CE4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C17EB"/>
    <w:multiLevelType w:val="hybridMultilevel"/>
    <w:tmpl w:val="6E6E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C87E6C"/>
    <w:multiLevelType w:val="hybridMultilevel"/>
    <w:tmpl w:val="83EC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12CBF"/>
    <w:multiLevelType w:val="hybridMultilevel"/>
    <w:tmpl w:val="B1C43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8004B2"/>
    <w:multiLevelType w:val="singleLevel"/>
    <w:tmpl w:val="9B42CBFA"/>
    <w:lvl w:ilvl="0">
      <w:start w:val="2001"/>
      <w:numFmt w:val="bullet"/>
      <w:lvlText w:val=""/>
      <w:lvlJc w:val="left"/>
      <w:pPr>
        <w:tabs>
          <w:tab w:val="num" w:pos="360"/>
        </w:tabs>
        <w:ind w:left="360" w:hanging="360"/>
      </w:pPr>
      <w:rPr>
        <w:rFonts w:ascii="Symbol" w:hAnsi="Symbol" w:hint="default"/>
        <w:sz w:val="20"/>
      </w:rPr>
    </w:lvl>
  </w:abstractNum>
  <w:abstractNum w:abstractNumId="36" w15:restartNumberingAfterBreak="0">
    <w:nsid w:val="7B2F0733"/>
    <w:multiLevelType w:val="hybridMultilevel"/>
    <w:tmpl w:val="8A36CF38"/>
    <w:lvl w:ilvl="0" w:tplc="AEE053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E36708"/>
    <w:multiLevelType w:val="hybridMultilevel"/>
    <w:tmpl w:val="B802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B6F01"/>
    <w:multiLevelType w:val="hybridMultilevel"/>
    <w:tmpl w:val="BE2C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960162">
    <w:abstractNumId w:val="7"/>
  </w:num>
  <w:num w:numId="2" w16cid:durableId="699088363">
    <w:abstractNumId w:val="38"/>
  </w:num>
  <w:num w:numId="3" w16cid:durableId="359822320">
    <w:abstractNumId w:val="10"/>
  </w:num>
  <w:num w:numId="4" w16cid:durableId="804783497">
    <w:abstractNumId w:val="30"/>
  </w:num>
  <w:num w:numId="5" w16cid:durableId="259685872">
    <w:abstractNumId w:val="12"/>
  </w:num>
  <w:num w:numId="6" w16cid:durableId="1554194166">
    <w:abstractNumId w:val="13"/>
  </w:num>
  <w:num w:numId="7" w16cid:durableId="676466973">
    <w:abstractNumId w:val="31"/>
  </w:num>
  <w:num w:numId="8" w16cid:durableId="572545965">
    <w:abstractNumId w:val="26"/>
  </w:num>
  <w:num w:numId="9" w16cid:durableId="1874687039">
    <w:abstractNumId w:val="17"/>
  </w:num>
  <w:num w:numId="10" w16cid:durableId="783109727">
    <w:abstractNumId w:val="28"/>
  </w:num>
  <w:num w:numId="11" w16cid:durableId="867765735">
    <w:abstractNumId w:val="37"/>
  </w:num>
  <w:num w:numId="12" w16cid:durableId="530260815">
    <w:abstractNumId w:val="18"/>
  </w:num>
  <w:num w:numId="13" w16cid:durableId="1456488290">
    <w:abstractNumId w:val="32"/>
  </w:num>
  <w:num w:numId="14" w16cid:durableId="711343902">
    <w:abstractNumId w:val="6"/>
  </w:num>
  <w:num w:numId="15" w16cid:durableId="174803695">
    <w:abstractNumId w:val="24"/>
  </w:num>
  <w:num w:numId="16" w16cid:durableId="1703631175">
    <w:abstractNumId w:val="9"/>
  </w:num>
  <w:num w:numId="17" w16cid:durableId="1515456921">
    <w:abstractNumId w:val="19"/>
  </w:num>
  <w:num w:numId="18" w16cid:durableId="1397123790">
    <w:abstractNumId w:val="8"/>
  </w:num>
  <w:num w:numId="19" w16cid:durableId="1034622254">
    <w:abstractNumId w:val="20"/>
  </w:num>
  <w:num w:numId="20" w16cid:durableId="1949041486">
    <w:abstractNumId w:val="34"/>
  </w:num>
  <w:num w:numId="21" w16cid:durableId="1629775171">
    <w:abstractNumId w:val="15"/>
  </w:num>
  <w:num w:numId="22" w16cid:durableId="743138022">
    <w:abstractNumId w:val="21"/>
  </w:num>
  <w:num w:numId="23" w16cid:durableId="34698174">
    <w:abstractNumId w:val="33"/>
  </w:num>
  <w:num w:numId="24" w16cid:durableId="1886402288">
    <w:abstractNumId w:val="27"/>
  </w:num>
  <w:num w:numId="25" w16cid:durableId="1189022750">
    <w:abstractNumId w:val="14"/>
  </w:num>
  <w:num w:numId="26" w16cid:durableId="632558497">
    <w:abstractNumId w:val="22"/>
  </w:num>
  <w:num w:numId="27" w16cid:durableId="835149253">
    <w:abstractNumId w:val="36"/>
  </w:num>
  <w:num w:numId="28" w16cid:durableId="1664777805">
    <w:abstractNumId w:val="29"/>
  </w:num>
  <w:num w:numId="29" w16cid:durableId="1656034718">
    <w:abstractNumId w:val="11"/>
  </w:num>
  <w:num w:numId="30" w16cid:durableId="1202937324">
    <w:abstractNumId w:val="1"/>
  </w:num>
  <w:num w:numId="31" w16cid:durableId="2127036663">
    <w:abstractNumId w:val="23"/>
  </w:num>
  <w:num w:numId="32" w16cid:durableId="1812746555">
    <w:abstractNumId w:val="2"/>
  </w:num>
  <w:num w:numId="33" w16cid:durableId="909774505">
    <w:abstractNumId w:val="4"/>
  </w:num>
  <w:num w:numId="34" w16cid:durableId="299113827">
    <w:abstractNumId w:val="16"/>
  </w:num>
  <w:num w:numId="35" w16cid:durableId="501435566">
    <w:abstractNumId w:val="3"/>
  </w:num>
  <w:num w:numId="36" w16cid:durableId="1388064054">
    <w:abstractNumId w:val="5"/>
  </w:num>
  <w:num w:numId="37" w16cid:durableId="2111510001">
    <w:abstractNumId w:val="35"/>
  </w:num>
  <w:num w:numId="38" w16cid:durableId="971205825">
    <w:abstractNumId w:val="25"/>
  </w:num>
  <w:num w:numId="39" w16cid:durableId="192067571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FA"/>
    <w:rsid w:val="0001222E"/>
    <w:rsid w:val="00065DFA"/>
    <w:rsid w:val="000B1349"/>
    <w:rsid w:val="000D2484"/>
    <w:rsid w:val="000F7DB8"/>
    <w:rsid w:val="0010140D"/>
    <w:rsid w:val="001358D4"/>
    <w:rsid w:val="00145A3D"/>
    <w:rsid w:val="0015085C"/>
    <w:rsid w:val="0017149E"/>
    <w:rsid w:val="00175A68"/>
    <w:rsid w:val="001C3403"/>
    <w:rsid w:val="001C5297"/>
    <w:rsid w:val="002057AB"/>
    <w:rsid w:val="002138F9"/>
    <w:rsid w:val="00224A83"/>
    <w:rsid w:val="00254270"/>
    <w:rsid w:val="00280B7E"/>
    <w:rsid w:val="00282A14"/>
    <w:rsid w:val="00285971"/>
    <w:rsid w:val="00295A3E"/>
    <w:rsid w:val="002A3210"/>
    <w:rsid w:val="002A59DF"/>
    <w:rsid w:val="002B35F4"/>
    <w:rsid w:val="002C4829"/>
    <w:rsid w:val="002D2A5D"/>
    <w:rsid w:val="00337514"/>
    <w:rsid w:val="003402FF"/>
    <w:rsid w:val="00352113"/>
    <w:rsid w:val="00360603"/>
    <w:rsid w:val="00362341"/>
    <w:rsid w:val="00380250"/>
    <w:rsid w:val="003A2194"/>
    <w:rsid w:val="003B3701"/>
    <w:rsid w:val="003B6670"/>
    <w:rsid w:val="003B697F"/>
    <w:rsid w:val="003C5DE6"/>
    <w:rsid w:val="003D0D1D"/>
    <w:rsid w:val="003D6E87"/>
    <w:rsid w:val="003F027B"/>
    <w:rsid w:val="00405AC8"/>
    <w:rsid w:val="0041230F"/>
    <w:rsid w:val="00421E24"/>
    <w:rsid w:val="00427E68"/>
    <w:rsid w:val="0043792E"/>
    <w:rsid w:val="004578FD"/>
    <w:rsid w:val="00467676"/>
    <w:rsid w:val="004716AE"/>
    <w:rsid w:val="00497E2B"/>
    <w:rsid w:val="004A5877"/>
    <w:rsid w:val="004A6BF8"/>
    <w:rsid w:val="004B2F5B"/>
    <w:rsid w:val="004C7E0E"/>
    <w:rsid w:val="004F6925"/>
    <w:rsid w:val="00502109"/>
    <w:rsid w:val="00516184"/>
    <w:rsid w:val="00542CBE"/>
    <w:rsid w:val="0055789B"/>
    <w:rsid w:val="0059400C"/>
    <w:rsid w:val="00596D03"/>
    <w:rsid w:val="005A1AF1"/>
    <w:rsid w:val="005C3D26"/>
    <w:rsid w:val="005D2ACC"/>
    <w:rsid w:val="005E4EBF"/>
    <w:rsid w:val="0063160A"/>
    <w:rsid w:val="00637330"/>
    <w:rsid w:val="00641023"/>
    <w:rsid w:val="00646610"/>
    <w:rsid w:val="006540D6"/>
    <w:rsid w:val="006843FE"/>
    <w:rsid w:val="00695DCB"/>
    <w:rsid w:val="006A221E"/>
    <w:rsid w:val="006C33F5"/>
    <w:rsid w:val="007032B7"/>
    <w:rsid w:val="007266DF"/>
    <w:rsid w:val="0074688E"/>
    <w:rsid w:val="007711C8"/>
    <w:rsid w:val="00776AB1"/>
    <w:rsid w:val="007A314F"/>
    <w:rsid w:val="0081090E"/>
    <w:rsid w:val="00822C28"/>
    <w:rsid w:val="00822DF2"/>
    <w:rsid w:val="0083265B"/>
    <w:rsid w:val="00855E60"/>
    <w:rsid w:val="008711AD"/>
    <w:rsid w:val="008741F2"/>
    <w:rsid w:val="008966AA"/>
    <w:rsid w:val="008B09BF"/>
    <w:rsid w:val="008B1B90"/>
    <w:rsid w:val="008C3C83"/>
    <w:rsid w:val="008D038F"/>
    <w:rsid w:val="008D51B8"/>
    <w:rsid w:val="00963CFA"/>
    <w:rsid w:val="0096625F"/>
    <w:rsid w:val="009772AE"/>
    <w:rsid w:val="00977A9E"/>
    <w:rsid w:val="00984AF7"/>
    <w:rsid w:val="009A6DBE"/>
    <w:rsid w:val="009B09CB"/>
    <w:rsid w:val="009D0D84"/>
    <w:rsid w:val="00A26EBD"/>
    <w:rsid w:val="00A719C9"/>
    <w:rsid w:val="00A720C9"/>
    <w:rsid w:val="00A73F3C"/>
    <w:rsid w:val="00A8125C"/>
    <w:rsid w:val="00A83D15"/>
    <w:rsid w:val="00A9547F"/>
    <w:rsid w:val="00AA0D55"/>
    <w:rsid w:val="00AE40B5"/>
    <w:rsid w:val="00B01928"/>
    <w:rsid w:val="00B04037"/>
    <w:rsid w:val="00B148DF"/>
    <w:rsid w:val="00B45D85"/>
    <w:rsid w:val="00B60A96"/>
    <w:rsid w:val="00B9672F"/>
    <w:rsid w:val="00BB1A2F"/>
    <w:rsid w:val="00BB4F00"/>
    <w:rsid w:val="00BC09D4"/>
    <w:rsid w:val="00BF08C4"/>
    <w:rsid w:val="00C00DF3"/>
    <w:rsid w:val="00C36FDC"/>
    <w:rsid w:val="00C51841"/>
    <w:rsid w:val="00C5245B"/>
    <w:rsid w:val="00C52F01"/>
    <w:rsid w:val="00C71AD0"/>
    <w:rsid w:val="00C921AC"/>
    <w:rsid w:val="00C941D5"/>
    <w:rsid w:val="00CF7C01"/>
    <w:rsid w:val="00D24507"/>
    <w:rsid w:val="00D3034C"/>
    <w:rsid w:val="00D55B44"/>
    <w:rsid w:val="00D601F6"/>
    <w:rsid w:val="00D91692"/>
    <w:rsid w:val="00DA32CB"/>
    <w:rsid w:val="00DA5678"/>
    <w:rsid w:val="00DD1D96"/>
    <w:rsid w:val="00DD3F5D"/>
    <w:rsid w:val="00DD4DA3"/>
    <w:rsid w:val="00DE4105"/>
    <w:rsid w:val="00DF33D8"/>
    <w:rsid w:val="00E009B1"/>
    <w:rsid w:val="00E03D83"/>
    <w:rsid w:val="00E105FB"/>
    <w:rsid w:val="00E24329"/>
    <w:rsid w:val="00E32D10"/>
    <w:rsid w:val="00E5394F"/>
    <w:rsid w:val="00E83E04"/>
    <w:rsid w:val="00EA4FCB"/>
    <w:rsid w:val="00ED55D3"/>
    <w:rsid w:val="00EF0CC8"/>
    <w:rsid w:val="00F0403B"/>
    <w:rsid w:val="00F273ED"/>
    <w:rsid w:val="00F3205B"/>
    <w:rsid w:val="00F34AE8"/>
    <w:rsid w:val="00F36FA6"/>
    <w:rsid w:val="00F45223"/>
    <w:rsid w:val="00F6076B"/>
    <w:rsid w:val="00F91A1E"/>
    <w:rsid w:val="00FB074F"/>
    <w:rsid w:val="00FC04BA"/>
    <w:rsid w:val="00FC184A"/>
    <w:rsid w:val="00FD5333"/>
    <w:rsid w:val="00FF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54E9EBD9"/>
  <w15:chartTrackingRefBased/>
  <w15:docId w15:val="{9431F0AE-D23A-428D-B3DD-629D261A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
    <w:qFormat/>
    <w:pPr>
      <w:keepNext/>
      <w:spacing w:line="360" w:lineRule="auto"/>
      <w:outlineLvl w:val="0"/>
    </w:pPr>
    <w:rPr>
      <w:rFonts w:ascii="Times New Roman" w:hAnsi="Times New Roman"/>
      <w:sz w:val="24"/>
    </w:rPr>
  </w:style>
  <w:style w:type="paragraph" w:styleId="Heading2">
    <w:name w:val="heading 2"/>
    <w:basedOn w:val="Normal"/>
    <w:next w:val="Normal"/>
    <w:qFormat/>
    <w:pPr>
      <w:keepNext/>
      <w:jc w:val="right"/>
      <w:outlineLvl w:val="1"/>
    </w:pPr>
    <w:rPr>
      <w:rFonts w:ascii="Times New Roman" w:hAnsi="Times New Roman"/>
      <w:b/>
      <w:sz w:val="32"/>
    </w:rPr>
  </w:style>
  <w:style w:type="paragraph" w:styleId="Heading3">
    <w:name w:val="heading 3"/>
    <w:basedOn w:val="Normal"/>
    <w:next w:val="Normal"/>
    <w:qFormat/>
    <w:pPr>
      <w:keepNext/>
      <w:jc w:val="center"/>
      <w:outlineLvl w:val="2"/>
    </w:pPr>
    <w:rPr>
      <w:rFonts w:ascii="Times New Roman" w:hAnsi="Times New Roman"/>
      <w:b/>
      <w:sz w:val="52"/>
    </w:rPr>
  </w:style>
  <w:style w:type="paragraph" w:styleId="Heading4">
    <w:name w:val="heading 4"/>
    <w:basedOn w:val="Normal"/>
    <w:next w:val="Normal"/>
    <w:qFormat/>
    <w:pPr>
      <w:keepNext/>
      <w:jc w:val="center"/>
      <w:outlineLvl w:val="3"/>
    </w:pPr>
    <w:rPr>
      <w:rFonts w:ascii="Times New Roman" w:hAnsi="Times New Roman"/>
      <w:b/>
      <w:sz w:val="96"/>
    </w:rPr>
  </w:style>
  <w:style w:type="paragraph" w:styleId="Heading5">
    <w:name w:val="heading 5"/>
    <w:basedOn w:val="Normal"/>
    <w:next w:val="Normal"/>
    <w:qFormat/>
    <w:pPr>
      <w:keepNext/>
      <w:spacing w:before="240" w:line="360" w:lineRule="auto"/>
      <w:jc w:val="center"/>
      <w:outlineLvl w:val="4"/>
    </w:pPr>
    <w:rPr>
      <w:rFonts w:ascii="Times New Roman" w:hAnsi="Times New Roman"/>
      <w:b/>
      <w:sz w:val="24"/>
    </w:rPr>
  </w:style>
  <w:style w:type="paragraph" w:styleId="Heading6">
    <w:name w:val="heading 6"/>
    <w:basedOn w:val="Normal"/>
    <w:next w:val="Normal"/>
    <w:qFormat/>
    <w:pPr>
      <w:keepNext/>
      <w:spacing w:before="240" w:line="360" w:lineRule="auto"/>
      <w:jc w:val="center"/>
      <w:outlineLvl w:val="5"/>
    </w:pPr>
    <w:rPr>
      <w:rFonts w:ascii="Times New Roman" w:hAnsi="Times New Roman"/>
      <w:b/>
      <w:sz w:val="24"/>
      <w:u w:val="single"/>
    </w:rPr>
  </w:style>
  <w:style w:type="paragraph" w:styleId="Heading7">
    <w:name w:val="heading 7"/>
    <w:basedOn w:val="Normal"/>
    <w:next w:val="Normal"/>
    <w:qFormat/>
    <w:pPr>
      <w:keepNext/>
      <w:spacing w:before="240" w:line="360" w:lineRule="auto"/>
      <w:outlineLvl w:val="6"/>
    </w:pPr>
    <w:rPr>
      <w:rFonts w:ascii="Times New Roman" w:hAnsi="Times New Roman"/>
      <w:b/>
      <w:sz w:val="24"/>
    </w:rPr>
  </w:style>
  <w:style w:type="paragraph" w:styleId="Heading8">
    <w:name w:val="heading 8"/>
    <w:basedOn w:val="Normal"/>
    <w:next w:val="Normal"/>
    <w:qFormat/>
    <w:pPr>
      <w:keepNext/>
      <w:jc w:val="both"/>
      <w:outlineLvl w:val="7"/>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bCs/>
      <w:sz w:val="24"/>
    </w:rPr>
  </w:style>
  <w:style w:type="paragraph" w:styleId="BodyTextIndent">
    <w:name w:val="Body Text Indent"/>
    <w:basedOn w:val="Normal"/>
    <w:pPr>
      <w:ind w:left="1444" w:hanging="735"/>
      <w:jc w:val="both"/>
    </w:pPr>
    <w:rPr>
      <w:rFonts w:ascii="Times New Roman" w:hAnsi="Times New Roman"/>
      <w:sz w:val="24"/>
    </w:rPr>
  </w:style>
  <w:style w:type="character" w:styleId="Hyperlink">
    <w:name w:val="Hyperlink"/>
    <w:rsid w:val="00DF33D8"/>
    <w:rPr>
      <w:color w:val="0000FF"/>
      <w:u w:val="single"/>
    </w:rPr>
  </w:style>
  <w:style w:type="paragraph" w:styleId="ListParagraph">
    <w:name w:val="List Paragraph"/>
    <w:basedOn w:val="Normal"/>
    <w:uiPriority w:val="34"/>
    <w:qFormat/>
    <w:rsid w:val="00C52F01"/>
    <w:pPr>
      <w:ind w:left="720"/>
    </w:pPr>
  </w:style>
  <w:style w:type="paragraph" w:styleId="BalloonText">
    <w:name w:val="Balloon Text"/>
    <w:basedOn w:val="Normal"/>
    <w:link w:val="BalloonTextChar"/>
    <w:rsid w:val="00F6076B"/>
    <w:rPr>
      <w:rFonts w:ascii="Segoe UI" w:hAnsi="Segoe UI" w:cs="Segoe UI"/>
      <w:sz w:val="18"/>
      <w:szCs w:val="18"/>
    </w:rPr>
  </w:style>
  <w:style w:type="character" w:customStyle="1" w:styleId="BalloonTextChar">
    <w:name w:val="Balloon Text Char"/>
    <w:link w:val="BalloonText"/>
    <w:rsid w:val="00F6076B"/>
    <w:rPr>
      <w:rFonts w:ascii="Segoe UI" w:hAnsi="Segoe UI" w:cs="Segoe UI"/>
      <w:sz w:val="18"/>
      <w:szCs w:val="18"/>
      <w:lang w:eastAsia="en-US"/>
    </w:rPr>
  </w:style>
  <w:style w:type="paragraph" w:styleId="Header">
    <w:name w:val="header"/>
    <w:basedOn w:val="Normal"/>
    <w:link w:val="HeaderChar"/>
    <w:rsid w:val="00A719C9"/>
    <w:pPr>
      <w:tabs>
        <w:tab w:val="center" w:pos="4513"/>
        <w:tab w:val="right" w:pos="9026"/>
      </w:tabs>
    </w:pPr>
  </w:style>
  <w:style w:type="character" w:customStyle="1" w:styleId="HeaderChar">
    <w:name w:val="Header Char"/>
    <w:link w:val="Header"/>
    <w:rsid w:val="00A719C9"/>
    <w:rPr>
      <w:lang w:eastAsia="en-US"/>
    </w:rPr>
  </w:style>
  <w:style w:type="paragraph" w:styleId="Footer">
    <w:name w:val="footer"/>
    <w:basedOn w:val="Normal"/>
    <w:link w:val="FooterChar"/>
    <w:uiPriority w:val="99"/>
    <w:rsid w:val="00A719C9"/>
    <w:pPr>
      <w:tabs>
        <w:tab w:val="center" w:pos="4513"/>
        <w:tab w:val="right" w:pos="9026"/>
      </w:tabs>
    </w:pPr>
  </w:style>
  <w:style w:type="character" w:customStyle="1" w:styleId="FooterChar">
    <w:name w:val="Footer Char"/>
    <w:link w:val="Footer"/>
    <w:uiPriority w:val="99"/>
    <w:rsid w:val="00A719C9"/>
    <w:rPr>
      <w:lang w:eastAsia="en-US"/>
    </w:rPr>
  </w:style>
  <w:style w:type="character" w:styleId="PlaceholderText">
    <w:name w:val="Placeholder Text"/>
    <w:basedOn w:val="DefaultParagraphFont"/>
    <w:uiPriority w:val="99"/>
    <w:semiHidden/>
    <w:rsid w:val="000D2484"/>
    <w:rPr>
      <w:color w:val="808080"/>
    </w:rPr>
  </w:style>
  <w:style w:type="paragraph" w:styleId="Title">
    <w:name w:val="Title"/>
    <w:basedOn w:val="Normal"/>
    <w:link w:val="TitleChar"/>
    <w:uiPriority w:val="10"/>
    <w:qFormat/>
    <w:rsid w:val="00EF0CC8"/>
    <w:pPr>
      <w:pBdr>
        <w:bottom w:val="single" w:sz="8" w:space="4" w:color="8A0000"/>
      </w:pBdr>
      <w:overflowPunct/>
      <w:autoSpaceDE/>
      <w:autoSpaceDN/>
      <w:adjustRightInd/>
      <w:contextualSpacing/>
      <w:textAlignment w:val="auto"/>
    </w:pPr>
    <w:rPr>
      <w:rFonts w:ascii="Calibri" w:eastAsia="MS Gothic" w:hAnsi="Calibri"/>
      <w:color w:val="8A0000"/>
      <w:spacing w:val="5"/>
      <w:kern w:val="28"/>
      <w:sz w:val="52"/>
      <w:szCs w:val="52"/>
      <w:lang w:val="en-US"/>
    </w:rPr>
  </w:style>
  <w:style w:type="character" w:customStyle="1" w:styleId="TitleChar">
    <w:name w:val="Title Char"/>
    <w:basedOn w:val="DefaultParagraphFont"/>
    <w:link w:val="Title"/>
    <w:uiPriority w:val="10"/>
    <w:rsid w:val="00EF0CC8"/>
    <w:rPr>
      <w:rFonts w:ascii="Calibri" w:eastAsia="MS Gothic" w:hAnsi="Calibri"/>
      <w:color w:val="8A0000"/>
      <w:spacing w:val="5"/>
      <w:kern w:val="28"/>
      <w:sz w:val="52"/>
      <w:szCs w:val="52"/>
      <w:lang w:val="en-US" w:eastAsia="en-US"/>
    </w:rPr>
  </w:style>
  <w:style w:type="character" w:customStyle="1" w:styleId="Heading1Char">
    <w:name w:val="Heading 1 Char"/>
    <w:link w:val="Heading1"/>
    <w:uiPriority w:val="9"/>
    <w:rsid w:val="00EF0CC8"/>
    <w:rPr>
      <w:rFonts w:ascii="Times New Roman" w:hAnsi="Times New Roman"/>
      <w:sz w:val="24"/>
      <w:lang w:eastAsia="en-US"/>
    </w:rPr>
  </w:style>
  <w:style w:type="paragraph" w:customStyle="1" w:styleId="TEXTBODY">
    <w:name w:val="TEXT BODY"/>
    <w:basedOn w:val="Normal"/>
    <w:qFormat/>
    <w:rsid w:val="00EF0CC8"/>
    <w:pPr>
      <w:overflowPunct/>
      <w:autoSpaceDE/>
      <w:autoSpaceDN/>
      <w:adjustRightInd/>
      <w:contextualSpacing/>
      <w:jc w:val="both"/>
      <w:textAlignment w:val="auto"/>
    </w:pPr>
    <w:rPr>
      <w:rFonts w:ascii="Times New Roman" w:eastAsia="MS Mincho" w:hAnsi="Times New Roman"/>
      <w:sz w:val="24"/>
      <w:szCs w:val="24"/>
      <w:lang w:val="en-US"/>
    </w:rPr>
  </w:style>
  <w:style w:type="paragraph" w:customStyle="1" w:styleId="BULLETEDTEXTBODY">
    <w:name w:val="BULLETED TEXT BODY"/>
    <w:basedOn w:val="Normal"/>
    <w:qFormat/>
    <w:rsid w:val="00B60A96"/>
    <w:pPr>
      <w:overflowPunct/>
      <w:autoSpaceDE/>
      <w:autoSpaceDN/>
      <w:adjustRightInd/>
      <w:jc w:val="both"/>
      <w:textAlignment w:val="auto"/>
    </w:pPr>
    <w:rPr>
      <w:rFonts w:ascii="Times New Roman" w:eastAsia="MS Mincho" w:hAnsi="Times New Roman"/>
      <w:sz w:val="24"/>
      <w:szCs w:val="24"/>
      <w:lang w:val="en-US"/>
    </w:rPr>
  </w:style>
  <w:style w:type="paragraph" w:customStyle="1" w:styleId="Default">
    <w:name w:val="Default"/>
    <w:rsid w:val="003B3701"/>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17149E"/>
    <w:pPr>
      <w:spacing w:after="120" w:line="480" w:lineRule="auto"/>
    </w:pPr>
  </w:style>
  <w:style w:type="character" w:customStyle="1" w:styleId="BodyText2Char">
    <w:name w:val="Body Text 2 Char"/>
    <w:basedOn w:val="DefaultParagraphFont"/>
    <w:link w:val="BodyText2"/>
    <w:rsid w:val="0017149E"/>
    <w:rPr>
      <w:lang w:eastAsia="en-US"/>
    </w:rPr>
  </w:style>
  <w:style w:type="paragraph" w:styleId="BodyTextIndent2">
    <w:name w:val="Body Text Indent 2"/>
    <w:basedOn w:val="Normal"/>
    <w:link w:val="BodyTextIndent2Char"/>
    <w:rsid w:val="0017149E"/>
    <w:pPr>
      <w:spacing w:after="120" w:line="480" w:lineRule="auto"/>
      <w:ind w:left="283"/>
    </w:pPr>
  </w:style>
  <w:style w:type="character" w:customStyle="1" w:styleId="BodyTextIndent2Char">
    <w:name w:val="Body Text Indent 2 Char"/>
    <w:basedOn w:val="DefaultParagraphFont"/>
    <w:link w:val="BodyTextIndent2"/>
    <w:rsid w:val="0017149E"/>
    <w:rPr>
      <w:lang w:eastAsia="en-US"/>
    </w:rPr>
  </w:style>
  <w:style w:type="paragraph" w:styleId="BodyText3">
    <w:name w:val="Body Text 3"/>
    <w:basedOn w:val="Normal"/>
    <w:link w:val="BodyText3Char"/>
    <w:rsid w:val="0017149E"/>
    <w:pPr>
      <w:spacing w:after="120"/>
    </w:pPr>
    <w:rPr>
      <w:sz w:val="16"/>
      <w:szCs w:val="16"/>
    </w:rPr>
  </w:style>
  <w:style w:type="character" w:customStyle="1" w:styleId="BodyText3Char">
    <w:name w:val="Body Text 3 Char"/>
    <w:basedOn w:val="DefaultParagraphFont"/>
    <w:link w:val="BodyText3"/>
    <w:rsid w:val="0017149E"/>
    <w:rPr>
      <w:sz w:val="16"/>
      <w:szCs w:val="16"/>
      <w:lang w:eastAsia="en-US"/>
    </w:rPr>
  </w:style>
  <w:style w:type="table" w:styleId="TableGrid">
    <w:name w:val="Table Grid"/>
    <w:basedOn w:val="TableNormal"/>
    <w:rsid w:val="008B0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cop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ea.org.uk" TargetMode="External"/><Relationship Id="rId4" Type="http://schemas.openxmlformats.org/officeDocument/2006/relationships/settings" Target="settings.xml"/><Relationship Id="rId9" Type="http://schemas.openxmlformats.org/officeDocument/2006/relationships/hyperlink" Target="http://www.deni.gov.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72E39-6C9E-4766-9CFE-D564CD58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6466</Words>
  <Characters>34051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CARRICKFERGUS MODEL SCHOOL</vt:lpstr>
    </vt:vector>
  </TitlesOfParts>
  <Company>class</Company>
  <LinksUpToDate>false</LinksUpToDate>
  <CharactersWithSpaces>40437</CharactersWithSpaces>
  <SharedDoc>false</SharedDoc>
  <HLinks>
    <vt:vector size="18" baseType="variant">
      <vt:variant>
        <vt:i4>7143463</vt:i4>
      </vt:variant>
      <vt:variant>
        <vt:i4>6</vt:i4>
      </vt:variant>
      <vt:variant>
        <vt:i4>0</vt:i4>
      </vt:variant>
      <vt:variant>
        <vt:i4>5</vt:i4>
      </vt:variant>
      <vt:variant>
        <vt:lpwstr>http://www.hse.gov.uk/</vt:lpwstr>
      </vt:variant>
      <vt:variant>
        <vt:lpwstr/>
      </vt:variant>
      <vt:variant>
        <vt:i4>1114191</vt:i4>
      </vt:variant>
      <vt:variant>
        <vt:i4>3</vt:i4>
      </vt:variant>
      <vt:variant>
        <vt:i4>0</vt:i4>
      </vt:variant>
      <vt:variant>
        <vt:i4>5</vt:i4>
      </vt:variant>
      <vt:variant>
        <vt:lpwstr>http://www.drugscope.org.uk/</vt:lpwstr>
      </vt:variant>
      <vt:variant>
        <vt:lpwstr/>
      </vt:variant>
      <vt:variant>
        <vt:i4>3407919</vt:i4>
      </vt:variant>
      <vt:variant>
        <vt:i4>0</vt:i4>
      </vt:variant>
      <vt:variant>
        <vt:i4>0</vt:i4>
      </vt:variant>
      <vt:variant>
        <vt:i4>5</vt:i4>
      </vt:variant>
      <vt:variant>
        <vt:lpwstr>http://www.ccea.org.uk/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CARRICKFERGUS MODEL SCHOOL</dc:title>
  <dc:subject/>
  <dc:creator>class</dc:creator>
  <cp:keywords/>
  <cp:lastModifiedBy>L ARMOUR</cp:lastModifiedBy>
  <cp:revision>2</cp:revision>
  <cp:lastPrinted>2023-10-10T13:37:00Z</cp:lastPrinted>
  <dcterms:created xsi:type="dcterms:W3CDTF">2023-10-10T13:38:00Z</dcterms:created>
  <dcterms:modified xsi:type="dcterms:W3CDTF">2023-10-10T13:38:00Z</dcterms:modified>
</cp:coreProperties>
</file>